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26" w:rsidRDefault="00A92926" w:rsidP="00A92926">
      <w:pPr>
        <w:jc w:val="right"/>
        <w:rPr>
          <w:b/>
          <w:sz w:val="44"/>
        </w:rPr>
      </w:pPr>
    </w:p>
    <w:p w:rsidR="002628CA" w:rsidRPr="007F6EE0" w:rsidRDefault="005234D6" w:rsidP="00EF1303">
      <w:pPr>
        <w:jc w:val="right"/>
        <w:rPr>
          <w:b/>
          <w:sz w:val="48"/>
          <w:szCs w:val="48"/>
        </w:rPr>
      </w:pPr>
      <w:r w:rsidRPr="007F6EE0">
        <w:rPr>
          <w:b/>
          <w:sz w:val="48"/>
          <w:szCs w:val="48"/>
        </w:rPr>
        <w:t>Primary Music Live</w:t>
      </w:r>
      <w:r w:rsidR="001755CC" w:rsidRPr="007F6EE0">
        <w:rPr>
          <w:b/>
          <w:sz w:val="48"/>
          <w:szCs w:val="48"/>
        </w:rPr>
        <w:t xml:space="preserve"> is</w:t>
      </w:r>
      <w:r w:rsidR="00FD521F" w:rsidRPr="007F6EE0">
        <w:rPr>
          <w:b/>
          <w:sz w:val="48"/>
          <w:szCs w:val="48"/>
        </w:rPr>
        <w:t xml:space="preserve"> back!</w:t>
      </w:r>
      <w:r w:rsidR="00EF1303" w:rsidRPr="00EF1303">
        <w:rPr>
          <w:b/>
          <w:noProof/>
          <w:sz w:val="44"/>
          <w:lang w:eastAsia="en-GB"/>
        </w:rPr>
        <w:t xml:space="preserve"> </w:t>
      </w:r>
      <w:r w:rsidR="00EF1303">
        <w:rPr>
          <w:b/>
          <w:noProof/>
          <w:sz w:val="44"/>
          <w:lang w:eastAsia="en-GB"/>
        </w:rPr>
        <w:drawing>
          <wp:inline distT="0" distB="0" distL="0" distR="0" wp14:anchorId="1E039555" wp14:editId="0A8490E9">
            <wp:extent cx="1138015" cy="660943"/>
            <wp:effectExtent l="0" t="0" r="5080" b="0"/>
            <wp:docPr id="4" name="Picture 4" descr="N:\ES\Music\A FAIRFAX MUSIC\Music Hub\LOGOS\Tiles - solid colours - black 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Music\A FAIRFAX MUSIC\Music Hub\LOGOS\Tiles - solid colours - black writi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819" cy="668380"/>
                    </a:xfrm>
                    <a:prstGeom prst="rect">
                      <a:avLst/>
                    </a:prstGeom>
                    <a:noFill/>
                    <a:ln>
                      <a:noFill/>
                    </a:ln>
                  </pic:spPr>
                </pic:pic>
              </a:graphicData>
            </a:graphic>
          </wp:inline>
        </w:drawing>
      </w:r>
    </w:p>
    <w:p w:rsidR="003063BF" w:rsidRPr="00187D0C" w:rsidRDefault="00FD521F" w:rsidP="00A92926">
      <w:pPr>
        <w:jc w:val="center"/>
        <w:rPr>
          <w:b/>
          <w:sz w:val="44"/>
        </w:rPr>
      </w:pPr>
      <w:r>
        <w:rPr>
          <w:b/>
          <w:sz w:val="44"/>
        </w:rPr>
        <w:t>Bigger and Better!</w:t>
      </w:r>
    </w:p>
    <w:p w:rsidR="00972CBF" w:rsidRPr="00FD521F" w:rsidRDefault="001755CC" w:rsidP="00A92926">
      <w:pPr>
        <w:jc w:val="center"/>
        <w:rPr>
          <w:b/>
          <w:sz w:val="32"/>
          <w:szCs w:val="32"/>
        </w:rPr>
      </w:pPr>
      <w:r w:rsidRPr="00FD521F">
        <w:rPr>
          <w:b/>
          <w:sz w:val="32"/>
          <w:szCs w:val="32"/>
        </w:rPr>
        <w:t>FREE</w:t>
      </w:r>
      <w:r w:rsidR="00A92926">
        <w:rPr>
          <w:b/>
          <w:sz w:val="32"/>
          <w:szCs w:val="32"/>
        </w:rPr>
        <w:t xml:space="preserve"> – Don’t Miss Out!</w:t>
      </w:r>
    </w:p>
    <w:tbl>
      <w:tblPr>
        <w:tblStyle w:val="TableGrid"/>
        <w:tblW w:w="0" w:type="auto"/>
        <w:tblLook w:val="04A0" w:firstRow="1" w:lastRow="0" w:firstColumn="1" w:lastColumn="0" w:noHBand="0" w:noVBand="1"/>
      </w:tblPr>
      <w:tblGrid>
        <w:gridCol w:w="3080"/>
        <w:gridCol w:w="3081"/>
        <w:gridCol w:w="3081"/>
      </w:tblGrid>
      <w:tr w:rsidR="00CE26F7" w:rsidTr="00A92926">
        <w:tc>
          <w:tcPr>
            <w:tcW w:w="3080" w:type="dxa"/>
            <w:shd w:val="clear" w:color="auto" w:fill="8064A2" w:themeFill="accent4"/>
          </w:tcPr>
          <w:p w:rsidR="00CE26F7" w:rsidRPr="007F6EE0" w:rsidRDefault="00797426" w:rsidP="00A92926">
            <w:pPr>
              <w:jc w:val="center"/>
              <w:rPr>
                <w:b/>
                <w:sz w:val="32"/>
                <w:szCs w:val="32"/>
              </w:rPr>
            </w:pPr>
            <w:r>
              <w:rPr>
                <w:b/>
                <w:sz w:val="32"/>
                <w:szCs w:val="32"/>
              </w:rPr>
              <w:t>Live o</w:t>
            </w:r>
            <w:r w:rsidR="00CE26F7" w:rsidRPr="007F6EE0">
              <w:rPr>
                <w:b/>
                <w:sz w:val="32"/>
                <w:szCs w:val="32"/>
              </w:rPr>
              <w:t>rchestra!</w:t>
            </w:r>
          </w:p>
        </w:tc>
        <w:tc>
          <w:tcPr>
            <w:tcW w:w="3081" w:type="dxa"/>
            <w:shd w:val="clear" w:color="auto" w:fill="FFC000"/>
          </w:tcPr>
          <w:p w:rsidR="00CE26F7" w:rsidRPr="007F6EE0" w:rsidRDefault="00CE26F7" w:rsidP="00A92926">
            <w:pPr>
              <w:jc w:val="center"/>
              <w:rPr>
                <w:b/>
                <w:sz w:val="32"/>
                <w:szCs w:val="32"/>
              </w:rPr>
            </w:pPr>
            <w:r w:rsidRPr="007F6EE0">
              <w:rPr>
                <w:b/>
                <w:sz w:val="32"/>
                <w:szCs w:val="32"/>
              </w:rPr>
              <w:t>Learn about the instruments!</w:t>
            </w:r>
          </w:p>
        </w:tc>
        <w:tc>
          <w:tcPr>
            <w:tcW w:w="3081" w:type="dxa"/>
            <w:shd w:val="clear" w:color="auto" w:fill="FF0000"/>
          </w:tcPr>
          <w:p w:rsidR="00CE26F7" w:rsidRPr="007F6EE0" w:rsidRDefault="00CE26F7" w:rsidP="00A92926">
            <w:pPr>
              <w:jc w:val="center"/>
              <w:rPr>
                <w:b/>
                <w:sz w:val="32"/>
                <w:szCs w:val="32"/>
              </w:rPr>
            </w:pPr>
            <w:r w:rsidRPr="007F6EE0">
              <w:rPr>
                <w:b/>
                <w:sz w:val="32"/>
                <w:szCs w:val="32"/>
              </w:rPr>
              <w:t>Listen to classical &amp; film music!</w:t>
            </w:r>
          </w:p>
        </w:tc>
      </w:tr>
      <w:tr w:rsidR="00CE26F7" w:rsidTr="00A92926">
        <w:tc>
          <w:tcPr>
            <w:tcW w:w="3080" w:type="dxa"/>
            <w:shd w:val="clear" w:color="auto" w:fill="8064A2" w:themeFill="accent4"/>
          </w:tcPr>
          <w:p w:rsidR="00CE26F7" w:rsidRPr="007F6EE0" w:rsidRDefault="00797426" w:rsidP="00A92926">
            <w:pPr>
              <w:jc w:val="center"/>
              <w:rPr>
                <w:b/>
                <w:sz w:val="32"/>
                <w:szCs w:val="32"/>
              </w:rPr>
            </w:pPr>
            <w:r>
              <w:rPr>
                <w:b/>
                <w:sz w:val="32"/>
                <w:szCs w:val="32"/>
              </w:rPr>
              <w:t>Conduct the o</w:t>
            </w:r>
            <w:r w:rsidR="00CE26F7" w:rsidRPr="007F6EE0">
              <w:rPr>
                <w:b/>
                <w:sz w:val="32"/>
                <w:szCs w:val="32"/>
              </w:rPr>
              <w:t>rchestra!</w:t>
            </w:r>
          </w:p>
        </w:tc>
        <w:tc>
          <w:tcPr>
            <w:tcW w:w="3081" w:type="dxa"/>
            <w:shd w:val="clear" w:color="auto" w:fill="FFC000"/>
          </w:tcPr>
          <w:p w:rsidR="00CE26F7" w:rsidRPr="007F6EE0" w:rsidRDefault="007F6EE0" w:rsidP="00797426">
            <w:pPr>
              <w:jc w:val="center"/>
              <w:rPr>
                <w:b/>
                <w:sz w:val="32"/>
                <w:szCs w:val="32"/>
              </w:rPr>
            </w:pPr>
            <w:r>
              <w:rPr>
                <w:b/>
                <w:sz w:val="32"/>
                <w:szCs w:val="32"/>
              </w:rPr>
              <w:t xml:space="preserve">Get </w:t>
            </w:r>
            <w:r w:rsidR="00797426">
              <w:rPr>
                <w:b/>
                <w:sz w:val="32"/>
                <w:szCs w:val="32"/>
              </w:rPr>
              <w:t>i</w:t>
            </w:r>
            <w:r>
              <w:rPr>
                <w:b/>
                <w:sz w:val="32"/>
                <w:szCs w:val="32"/>
              </w:rPr>
              <w:t>nvolved!</w:t>
            </w:r>
          </w:p>
        </w:tc>
        <w:tc>
          <w:tcPr>
            <w:tcW w:w="3081" w:type="dxa"/>
            <w:shd w:val="clear" w:color="auto" w:fill="FF0000"/>
          </w:tcPr>
          <w:p w:rsidR="00CE26F7" w:rsidRPr="007F6EE0" w:rsidRDefault="00CE26F7" w:rsidP="00A92926">
            <w:pPr>
              <w:jc w:val="center"/>
              <w:rPr>
                <w:b/>
                <w:sz w:val="32"/>
                <w:szCs w:val="32"/>
              </w:rPr>
            </w:pPr>
            <w:r w:rsidRPr="007F6EE0">
              <w:rPr>
                <w:b/>
                <w:sz w:val="32"/>
                <w:szCs w:val="32"/>
              </w:rPr>
              <w:t>Sing!</w:t>
            </w:r>
          </w:p>
        </w:tc>
      </w:tr>
      <w:tr w:rsidR="00797426" w:rsidTr="00A92926">
        <w:tc>
          <w:tcPr>
            <w:tcW w:w="3080" w:type="dxa"/>
            <w:shd w:val="clear" w:color="auto" w:fill="8064A2" w:themeFill="accent4"/>
          </w:tcPr>
          <w:p w:rsidR="00797426" w:rsidRPr="007F6EE0" w:rsidRDefault="00797426" w:rsidP="00A92926">
            <w:pPr>
              <w:jc w:val="center"/>
              <w:rPr>
                <w:b/>
                <w:sz w:val="32"/>
                <w:szCs w:val="32"/>
              </w:rPr>
            </w:pPr>
            <w:r w:rsidRPr="007F6EE0">
              <w:rPr>
                <w:b/>
                <w:sz w:val="32"/>
                <w:szCs w:val="32"/>
              </w:rPr>
              <w:t>Be part of your own</w:t>
            </w:r>
          </w:p>
          <w:p w:rsidR="00797426" w:rsidRPr="007F6EE0" w:rsidRDefault="00797426" w:rsidP="00A92926">
            <w:pPr>
              <w:jc w:val="center"/>
              <w:rPr>
                <w:b/>
                <w:sz w:val="32"/>
                <w:szCs w:val="32"/>
              </w:rPr>
            </w:pPr>
            <w:proofErr w:type="gramStart"/>
            <w:r>
              <w:rPr>
                <w:b/>
                <w:sz w:val="32"/>
                <w:szCs w:val="32"/>
              </w:rPr>
              <w:t>o</w:t>
            </w:r>
            <w:r w:rsidRPr="007F6EE0">
              <w:rPr>
                <w:b/>
                <w:sz w:val="32"/>
                <w:szCs w:val="32"/>
              </w:rPr>
              <w:t>rchestra</w:t>
            </w:r>
            <w:proofErr w:type="gramEnd"/>
            <w:r w:rsidRPr="007F6EE0">
              <w:rPr>
                <w:b/>
                <w:sz w:val="32"/>
                <w:szCs w:val="32"/>
              </w:rPr>
              <w:t>!</w:t>
            </w:r>
          </w:p>
        </w:tc>
        <w:tc>
          <w:tcPr>
            <w:tcW w:w="3081" w:type="dxa"/>
            <w:shd w:val="clear" w:color="auto" w:fill="FFC000"/>
          </w:tcPr>
          <w:p w:rsidR="00797426" w:rsidRPr="007F6EE0" w:rsidRDefault="00797426" w:rsidP="00493F82">
            <w:pPr>
              <w:jc w:val="center"/>
              <w:rPr>
                <w:b/>
                <w:sz w:val="32"/>
                <w:szCs w:val="32"/>
              </w:rPr>
            </w:pPr>
            <w:r>
              <w:rPr>
                <w:b/>
                <w:sz w:val="32"/>
                <w:szCs w:val="32"/>
              </w:rPr>
              <w:t>Interview the o</w:t>
            </w:r>
            <w:r w:rsidRPr="007F6EE0">
              <w:rPr>
                <w:b/>
                <w:sz w:val="32"/>
                <w:szCs w:val="32"/>
              </w:rPr>
              <w:t>rchestra players!</w:t>
            </w:r>
          </w:p>
        </w:tc>
        <w:tc>
          <w:tcPr>
            <w:tcW w:w="3081" w:type="dxa"/>
            <w:shd w:val="clear" w:color="auto" w:fill="FF0000"/>
          </w:tcPr>
          <w:p w:rsidR="00797426" w:rsidRPr="007F6EE0" w:rsidRDefault="00797426" w:rsidP="00A92926">
            <w:pPr>
              <w:jc w:val="center"/>
              <w:rPr>
                <w:b/>
                <w:sz w:val="32"/>
                <w:szCs w:val="32"/>
              </w:rPr>
            </w:pPr>
            <w:r>
              <w:rPr>
                <w:b/>
                <w:sz w:val="32"/>
                <w:szCs w:val="32"/>
              </w:rPr>
              <w:t xml:space="preserve">Bamboo </w:t>
            </w:r>
            <w:proofErr w:type="spellStart"/>
            <w:r>
              <w:rPr>
                <w:b/>
                <w:sz w:val="32"/>
                <w:szCs w:val="32"/>
              </w:rPr>
              <w:t>Tamboo</w:t>
            </w:r>
            <w:proofErr w:type="spellEnd"/>
          </w:p>
        </w:tc>
      </w:tr>
    </w:tbl>
    <w:p w:rsidR="00CE26F7" w:rsidRPr="00A92926" w:rsidRDefault="00CE26F7" w:rsidP="002628CA">
      <w:pPr>
        <w:jc w:val="center"/>
        <w:rPr>
          <w:b/>
          <w:sz w:val="32"/>
          <w:szCs w:val="32"/>
        </w:rPr>
        <w:sectPr w:rsidR="00CE26F7" w:rsidRPr="00A92926">
          <w:pgSz w:w="11906" w:h="16838"/>
          <w:pgMar w:top="1440" w:right="1440" w:bottom="1440" w:left="1440" w:header="708" w:footer="708" w:gutter="0"/>
          <w:cols w:space="708"/>
          <w:docGrid w:linePitch="360"/>
        </w:sectPr>
      </w:pPr>
    </w:p>
    <w:p w:rsidR="00CE26F7" w:rsidRDefault="00CE26F7">
      <w:pPr>
        <w:rPr>
          <w:b/>
          <w:sz w:val="24"/>
          <w:szCs w:val="24"/>
          <w:u w:val="single"/>
        </w:rPr>
      </w:pPr>
    </w:p>
    <w:p w:rsidR="00492E8C" w:rsidRPr="00A92926" w:rsidRDefault="00492E8C">
      <w:pPr>
        <w:rPr>
          <w:b/>
          <w:sz w:val="24"/>
          <w:szCs w:val="24"/>
          <w:u w:val="single"/>
        </w:rPr>
      </w:pPr>
    </w:p>
    <w:p w:rsidR="00C07144" w:rsidRPr="00C07144" w:rsidRDefault="00C07144">
      <w:pPr>
        <w:rPr>
          <w:b/>
          <w:sz w:val="24"/>
          <w:szCs w:val="24"/>
        </w:rPr>
      </w:pPr>
      <w:r w:rsidRPr="00C07144">
        <w:rPr>
          <w:b/>
          <w:sz w:val="24"/>
          <w:szCs w:val="24"/>
        </w:rPr>
        <w:t>Friday 18 November:</w:t>
      </w:r>
      <w:r w:rsidRPr="00C07144">
        <w:rPr>
          <w:b/>
          <w:sz w:val="24"/>
          <w:szCs w:val="24"/>
        </w:rPr>
        <w:tab/>
      </w:r>
    </w:p>
    <w:p w:rsidR="00C07144" w:rsidRPr="00C07144" w:rsidRDefault="00C07144">
      <w:pPr>
        <w:rPr>
          <w:b/>
          <w:sz w:val="24"/>
          <w:szCs w:val="24"/>
        </w:rPr>
      </w:pPr>
      <w:r w:rsidRPr="00C07144">
        <w:rPr>
          <w:b/>
          <w:sz w:val="24"/>
          <w:szCs w:val="24"/>
        </w:rPr>
        <w:tab/>
        <w:t>9.30 – 11.</w:t>
      </w:r>
      <w:r w:rsidR="00797426">
        <w:rPr>
          <w:b/>
          <w:sz w:val="24"/>
          <w:szCs w:val="24"/>
        </w:rPr>
        <w:t>45</w:t>
      </w:r>
      <w:r w:rsidRPr="00C07144">
        <w:rPr>
          <w:b/>
          <w:sz w:val="24"/>
          <w:szCs w:val="24"/>
        </w:rPr>
        <w:t xml:space="preserve">  </w:t>
      </w:r>
      <w:r w:rsidRPr="00C07144">
        <w:rPr>
          <w:b/>
          <w:sz w:val="24"/>
          <w:szCs w:val="24"/>
        </w:rPr>
        <w:tab/>
        <w:t xml:space="preserve">Victoria Hall, </w:t>
      </w:r>
      <w:proofErr w:type="spellStart"/>
      <w:r w:rsidRPr="00C07144">
        <w:rPr>
          <w:b/>
          <w:sz w:val="24"/>
          <w:szCs w:val="24"/>
        </w:rPr>
        <w:t>Saltaire</w:t>
      </w:r>
      <w:proofErr w:type="spellEnd"/>
      <w:r w:rsidR="00DA1C9F">
        <w:rPr>
          <w:b/>
          <w:sz w:val="24"/>
          <w:szCs w:val="24"/>
        </w:rPr>
        <w:t xml:space="preserve"> – FULL!</w:t>
      </w:r>
    </w:p>
    <w:p w:rsidR="00C07144" w:rsidRDefault="00C07144">
      <w:pPr>
        <w:rPr>
          <w:b/>
          <w:sz w:val="24"/>
          <w:szCs w:val="24"/>
        </w:rPr>
      </w:pPr>
      <w:r w:rsidRPr="00C07144">
        <w:rPr>
          <w:b/>
          <w:sz w:val="24"/>
          <w:szCs w:val="24"/>
        </w:rPr>
        <w:tab/>
      </w:r>
      <w:r w:rsidR="00797426">
        <w:rPr>
          <w:b/>
          <w:sz w:val="24"/>
          <w:szCs w:val="24"/>
        </w:rPr>
        <w:t xml:space="preserve">12.45 </w:t>
      </w:r>
      <w:r w:rsidRPr="00C07144">
        <w:rPr>
          <w:b/>
          <w:sz w:val="24"/>
          <w:szCs w:val="24"/>
        </w:rPr>
        <w:t>- 3.00</w:t>
      </w:r>
      <w:r w:rsidRPr="00C07144">
        <w:rPr>
          <w:b/>
          <w:sz w:val="24"/>
          <w:szCs w:val="24"/>
        </w:rPr>
        <w:tab/>
        <w:t>Victoria Hall, Keighley</w:t>
      </w:r>
      <w:r w:rsidR="00DA1C9F">
        <w:rPr>
          <w:b/>
          <w:sz w:val="24"/>
          <w:szCs w:val="24"/>
        </w:rPr>
        <w:t xml:space="preserve"> – PLACES AVAILABLE</w:t>
      </w:r>
      <w:bookmarkStart w:id="0" w:name="_GoBack"/>
      <w:bookmarkEnd w:id="0"/>
    </w:p>
    <w:p w:rsidR="00492E8C" w:rsidRPr="00C07144" w:rsidRDefault="00492E8C">
      <w:pPr>
        <w:rPr>
          <w:b/>
          <w:sz w:val="24"/>
          <w:szCs w:val="24"/>
        </w:rPr>
      </w:pPr>
    </w:p>
    <w:p w:rsidR="003063BF" w:rsidRPr="00FD521F" w:rsidRDefault="00FD521F">
      <w:pPr>
        <w:rPr>
          <w:b/>
          <w:sz w:val="24"/>
        </w:rPr>
      </w:pPr>
      <w:r>
        <w:rPr>
          <w:b/>
          <w:sz w:val="24"/>
        </w:rPr>
        <w:t xml:space="preserve">Following the success of last year’s Primary Music Live, </w:t>
      </w:r>
      <w:r w:rsidRPr="00FD521F">
        <w:rPr>
          <w:sz w:val="24"/>
        </w:rPr>
        <w:t>we i</w:t>
      </w:r>
      <w:r w:rsidRPr="00FD521F">
        <w:t>nvite</w:t>
      </w:r>
      <w:r w:rsidR="003063BF">
        <w:t xml:space="preserve"> you to</w:t>
      </w:r>
      <w:r w:rsidR="00187D0C">
        <w:t xml:space="preserve"> come and join us for this year’s</w:t>
      </w:r>
      <w:r w:rsidR="003063BF">
        <w:t xml:space="preserve"> exciting celebration of music and song. </w:t>
      </w:r>
    </w:p>
    <w:p w:rsidR="00492E8C" w:rsidRDefault="00492E8C">
      <w:r>
        <w:t xml:space="preserve">This year, in addition to listening to the orchestra play a variety of popular classical and film music and seeing the instrument presentations, there will be a mixture of singing, playing Bamboo </w:t>
      </w:r>
      <w:proofErr w:type="spellStart"/>
      <w:r>
        <w:t>Tamboo</w:t>
      </w:r>
      <w:proofErr w:type="spellEnd"/>
      <w:r>
        <w:t>, and other exciting activities. All pieces and songs will be put together on the day so there’s no preparation to do in school.</w:t>
      </w:r>
    </w:p>
    <w:p w:rsidR="003063BF" w:rsidRDefault="00FD521F">
      <w:r>
        <w:t>KS2 c</w:t>
      </w:r>
      <w:r w:rsidR="003063BF">
        <w:t xml:space="preserve">hildren will get the chance to </w:t>
      </w:r>
      <w:r w:rsidR="00CA591F">
        <w:t xml:space="preserve">experience </w:t>
      </w:r>
      <w:r>
        <w:t xml:space="preserve">and interact with </w:t>
      </w:r>
      <w:r w:rsidR="00CA591F">
        <w:t xml:space="preserve">live music </w:t>
      </w:r>
      <w:r>
        <w:t xml:space="preserve">alongside the Bradford Youth </w:t>
      </w:r>
      <w:r w:rsidR="00C07144">
        <w:t>O</w:t>
      </w:r>
      <w:r>
        <w:t xml:space="preserve">rchestra, made of young players from the Bradford District. </w:t>
      </w:r>
      <w:r w:rsidR="003063BF">
        <w:t xml:space="preserve"> </w:t>
      </w:r>
    </w:p>
    <w:p w:rsidR="008256BB" w:rsidRDefault="00C07144" w:rsidP="00CA591F">
      <w:r>
        <w:t xml:space="preserve">Led by </w:t>
      </w:r>
      <w:r w:rsidR="003063BF">
        <w:t>Music &amp; Arts Service staff, the Bradford Primary Prom is an event that wil</w:t>
      </w:r>
      <w:r>
        <w:t>l inspire and motivate children, as was s</w:t>
      </w:r>
      <w:r w:rsidR="00492E8C">
        <w:t>een from last year’s attendees.</w:t>
      </w:r>
    </w:p>
    <w:p w:rsidR="00DA1C9F" w:rsidRDefault="00DA1C9F" w:rsidP="00CA591F">
      <w:pPr>
        <w:rPr>
          <w:b/>
        </w:rPr>
      </w:pPr>
    </w:p>
    <w:p w:rsidR="00CA591F" w:rsidRPr="008256BB" w:rsidRDefault="00CA591F" w:rsidP="00CA591F">
      <w:r w:rsidRPr="00CA591F">
        <w:rPr>
          <w:b/>
        </w:rPr>
        <w:lastRenderedPageBreak/>
        <w:t>How will the day work?</w:t>
      </w:r>
    </w:p>
    <w:p w:rsidR="00972CBF" w:rsidRPr="00DA1C9F" w:rsidRDefault="00C07144">
      <w:pPr>
        <w:rPr>
          <w:b/>
        </w:rPr>
      </w:pPr>
      <w:r>
        <w:t xml:space="preserve">To increase access to these events, we have planned 2 sessions in different areas:  </w:t>
      </w:r>
      <w:r w:rsidR="00972CBF">
        <w:t>on</w:t>
      </w:r>
      <w:r w:rsidR="00CA591F">
        <w:t>e</w:t>
      </w:r>
      <w:r w:rsidR="00C57864">
        <w:t xml:space="preserve"> from 9.30am – 11.45a</w:t>
      </w:r>
      <w:r>
        <w:t xml:space="preserve">m in Victoria Hall, </w:t>
      </w:r>
      <w:proofErr w:type="spellStart"/>
      <w:r>
        <w:t>Saltaire</w:t>
      </w:r>
      <w:proofErr w:type="spellEnd"/>
      <w:r>
        <w:t>, and the second from 12.45pm – 3.00</w:t>
      </w:r>
      <w:r w:rsidR="00972CBF">
        <w:t>pm</w:t>
      </w:r>
      <w:r>
        <w:t xml:space="preserve"> in Victoria Hall, Keighley</w:t>
      </w:r>
      <w:r w:rsidR="00972CBF">
        <w:t xml:space="preserve">. Please specify on the </w:t>
      </w:r>
      <w:r w:rsidR="00187D0C">
        <w:t>reply slip</w:t>
      </w:r>
      <w:r w:rsidR="00972CBF">
        <w:t xml:space="preserve"> which you would like to attend. Places are for 30 pupils (although this may be </w:t>
      </w:r>
      <w:r w:rsidR="00CA591F">
        <w:t>negotiable) and</w:t>
      </w:r>
      <w:r w:rsidR="00972CBF">
        <w:t xml:space="preserve"> for 3 staff. Places will be allocated on a first come, </w:t>
      </w:r>
      <w:r w:rsidR="00CA591F">
        <w:t>first served</w:t>
      </w:r>
      <w:r w:rsidR="00972CBF">
        <w:t xml:space="preserve"> basis, so sign up now!</w:t>
      </w:r>
      <w:r w:rsidR="00797426">
        <w:t xml:space="preserve"> There is not as much space as St. George’s Hall! </w:t>
      </w:r>
      <w:r w:rsidR="00DA1C9F" w:rsidRPr="00DA1C9F">
        <w:rPr>
          <w:b/>
        </w:rPr>
        <w:t>SALTAIRE IF FULL, ONLY KEIGHLEY AVAIILABLE NOW</w:t>
      </w:r>
    </w:p>
    <w:p w:rsidR="00CA591F" w:rsidRDefault="00CA591F">
      <w:r>
        <w:t xml:space="preserve">Please note that because we anticipate large numbers, this is a schools-only event. This means that no tickets will be sold to external parties and therefore no members of the public will be present. This includes any parents who are not linked to the school as official chaperones or members of staff. </w:t>
      </w:r>
    </w:p>
    <w:p w:rsidR="003063BF" w:rsidRPr="00972CBF" w:rsidRDefault="00972CBF">
      <w:pPr>
        <w:rPr>
          <w:b/>
        </w:rPr>
      </w:pPr>
      <w:r w:rsidRPr="00972CBF">
        <w:rPr>
          <w:b/>
        </w:rPr>
        <w:t>What will I be expected to do?</w:t>
      </w:r>
    </w:p>
    <w:p w:rsidR="00972CBF" w:rsidRPr="00732C3F" w:rsidRDefault="00797426">
      <w:pPr>
        <w:rPr>
          <w:i/>
        </w:rPr>
      </w:pPr>
      <w:r>
        <w:t xml:space="preserve">Just come along!  We’d like your </w:t>
      </w:r>
      <w:r w:rsidR="002628CA">
        <w:t xml:space="preserve">students to think of some questions that they might like to ask the orchestra players and submit them before the event. </w:t>
      </w:r>
      <w:r>
        <w:t xml:space="preserve">They will then answer some on the day. </w:t>
      </w:r>
    </w:p>
    <w:p w:rsidR="00CA591F" w:rsidRPr="00CA591F" w:rsidRDefault="00CA591F">
      <w:pPr>
        <w:rPr>
          <w:b/>
        </w:rPr>
      </w:pPr>
      <w:r w:rsidRPr="00CA591F">
        <w:rPr>
          <w:b/>
        </w:rPr>
        <w:t>How to sign up and take part</w:t>
      </w:r>
    </w:p>
    <w:p w:rsidR="00CA591F" w:rsidRDefault="00CA591F">
      <w:r>
        <w:t>Simply comp</w:t>
      </w:r>
      <w:r w:rsidR="00187D0C">
        <w:t>l</w:t>
      </w:r>
      <w:r>
        <w:t>ete the registration form and return it before</w:t>
      </w:r>
      <w:r w:rsidR="00187D0C">
        <w:t xml:space="preserve"> </w:t>
      </w:r>
      <w:r w:rsidR="00C07144">
        <w:rPr>
          <w:b/>
        </w:rPr>
        <w:t>19 October 2016</w:t>
      </w:r>
      <w:r w:rsidR="00187D0C">
        <w:t>.</w:t>
      </w:r>
    </w:p>
    <w:p w:rsidR="00317266" w:rsidRDefault="00CA591F">
      <w:r>
        <w:t>We will acknowledge receipt of your booking and full details of the event will follow. Please note that although the concert</w:t>
      </w:r>
      <w:r w:rsidR="00C07144">
        <w:t xml:space="preserve"> is limited to 30 students and 3</w:t>
      </w:r>
      <w:r>
        <w:t xml:space="preserve"> staff, this may be negotiable, dependin</w:t>
      </w:r>
      <w:r w:rsidR="00C07144">
        <w:t xml:space="preserve">g on how many schools respond. </w:t>
      </w:r>
    </w:p>
    <w:p w:rsidR="00317266" w:rsidRDefault="00317266" w:rsidP="00317266">
      <w:r>
        <w:t>The performance will be filmed and photographs will be taken by the Mu</w:t>
      </w:r>
      <w:r w:rsidR="001E1AC8">
        <w:t xml:space="preserve">sic &amp; Arts Service </w:t>
      </w:r>
      <w:r>
        <w:t xml:space="preserve">and may be used by the Music and Arts Service for promoting their activities and music making in Bradford generally. </w:t>
      </w:r>
      <w:r w:rsidR="00C07144">
        <w:t xml:space="preserve"> It is also quite possible that the local media may wish to attend the event. </w:t>
      </w:r>
      <w:r>
        <w:t xml:space="preserve">It is important that parents of those taking part have been informed of this, unless you have a standing arrangement for such permissions. </w:t>
      </w:r>
    </w:p>
    <w:p w:rsidR="00187D0C" w:rsidRDefault="00187D0C" w:rsidP="00187D0C">
      <w:pPr>
        <w:spacing w:after="100" w:afterAutospacing="1"/>
        <w:rPr>
          <w:lang w:val="en-US"/>
        </w:rPr>
      </w:pPr>
      <w:r>
        <w:rPr>
          <w:lang w:val="en-US"/>
        </w:rPr>
        <w:t xml:space="preserve">If you require any further information, please do not hesitate to contact </w:t>
      </w:r>
      <w:r w:rsidR="00797426">
        <w:rPr>
          <w:lang w:val="en-US"/>
        </w:rPr>
        <w:t>us</w:t>
      </w:r>
      <w:r>
        <w:rPr>
          <w:lang w:val="en-US"/>
        </w:rPr>
        <w:t xml:space="preserve">.  </w:t>
      </w:r>
    </w:p>
    <w:p w:rsidR="00187D0C" w:rsidRPr="00AC79D9" w:rsidRDefault="00187D0C" w:rsidP="00187D0C">
      <w:r w:rsidRPr="00AC79D9">
        <w:t>Yours sincerely</w:t>
      </w:r>
    </w:p>
    <w:p w:rsidR="00AF7330" w:rsidRDefault="00187D0C" w:rsidP="001E1AC8">
      <w:pPr>
        <w:pStyle w:val="NoSpacing"/>
      </w:pPr>
      <w:r w:rsidRPr="00187D0C">
        <w:t>Felicity French</w:t>
      </w:r>
      <w:r w:rsidR="00797426">
        <w:t xml:space="preserve"> </w:t>
      </w:r>
    </w:p>
    <w:p w:rsidR="00187D0C" w:rsidRPr="00187D0C" w:rsidRDefault="00797426" w:rsidP="001E1AC8">
      <w:pPr>
        <w:pStyle w:val="NoSpacing"/>
      </w:pPr>
      <w:r>
        <w:t>Carl White</w:t>
      </w:r>
    </w:p>
    <w:p w:rsidR="00187D0C" w:rsidRPr="00187D0C" w:rsidRDefault="00187D0C" w:rsidP="001E1AC8">
      <w:pPr>
        <w:pStyle w:val="NoSpacing"/>
      </w:pPr>
      <w:r w:rsidRPr="00187D0C">
        <w:t>Assistant Head</w:t>
      </w:r>
      <w:r w:rsidR="00797426">
        <w:t>s</w:t>
      </w:r>
    </w:p>
    <w:p w:rsidR="00187D0C" w:rsidRDefault="00187D0C" w:rsidP="00187D0C">
      <w:pPr>
        <w:rPr>
          <w:b/>
        </w:rPr>
      </w:pPr>
      <w:r w:rsidRPr="001079FB">
        <w:rPr>
          <w:b/>
        </w:rPr>
        <w:t>Music &amp; Arts Service</w:t>
      </w:r>
    </w:p>
    <w:p w:rsidR="00A92926" w:rsidRPr="00A92926" w:rsidRDefault="00A92926" w:rsidP="00187D0C">
      <w:proofErr w:type="spellStart"/>
      <w:r w:rsidRPr="00A92926">
        <w:t>Enc</w:t>
      </w:r>
      <w:proofErr w:type="spellEnd"/>
    </w:p>
    <w:p w:rsidR="008256BB" w:rsidRDefault="008256BB">
      <w:r>
        <w:br w:type="page"/>
      </w:r>
    </w:p>
    <w:p w:rsidR="00317266" w:rsidRDefault="00317266"/>
    <w:p w:rsidR="00317266" w:rsidRDefault="00317266" w:rsidP="00317266">
      <w:pPr>
        <w:pBdr>
          <w:top w:val="single" w:sz="24" w:space="4" w:color="auto" w:shadow="1"/>
          <w:left w:val="single" w:sz="24" w:space="0" w:color="auto" w:shadow="1"/>
          <w:bottom w:val="single" w:sz="24" w:space="4" w:color="auto" w:shadow="1"/>
          <w:right w:val="single" w:sz="24" w:space="0" w:color="auto" w:shadow="1"/>
        </w:pBdr>
        <w:shd w:val="clear" w:color="auto" w:fill="E6E6E6"/>
        <w:ind w:firstLine="720"/>
        <w:jc w:val="center"/>
        <w:rPr>
          <w:b/>
          <w:sz w:val="36"/>
          <w:szCs w:val="36"/>
        </w:rPr>
      </w:pPr>
      <w:r>
        <w:rPr>
          <w:b/>
          <w:sz w:val="36"/>
          <w:szCs w:val="36"/>
        </w:rPr>
        <w:t>PRIMARY MUSIC LIVE! REPLY SLIP</w:t>
      </w:r>
    </w:p>
    <w:p w:rsidR="00317266" w:rsidRPr="00787385" w:rsidRDefault="00317266" w:rsidP="00317266">
      <w:pPr>
        <w:tabs>
          <w:tab w:val="left" w:pos="3135"/>
        </w:tabs>
        <w:rPr>
          <w:sz w:val="16"/>
          <w:szCs w:val="16"/>
        </w:rPr>
      </w:pPr>
      <w:r>
        <w:rPr>
          <w:sz w:val="16"/>
          <w:szCs w:val="16"/>
        </w:rPr>
        <w:tab/>
      </w:r>
    </w:p>
    <w:p w:rsidR="00317266" w:rsidRDefault="00C07144" w:rsidP="00317266">
      <w:pPr>
        <w:pStyle w:val="Heading2"/>
        <w:rPr>
          <w:rFonts w:ascii="Arial" w:hAnsi="Arial" w:cs="Arial"/>
        </w:rPr>
      </w:pPr>
      <w:r>
        <w:rPr>
          <w:rFonts w:ascii="Arial" w:hAnsi="Arial" w:cs="Arial"/>
        </w:rPr>
        <w:t>Friday 18 November</w:t>
      </w:r>
      <w:r w:rsidR="00317266">
        <w:rPr>
          <w:rFonts w:ascii="Arial" w:hAnsi="Arial" w:cs="Arial"/>
        </w:rPr>
        <w:t xml:space="preserve"> 2016</w:t>
      </w:r>
    </w:p>
    <w:p w:rsidR="00317266" w:rsidRPr="00787385" w:rsidRDefault="00317266" w:rsidP="00317266">
      <w:pPr>
        <w:rPr>
          <w:sz w:val="16"/>
          <w:szCs w:val="16"/>
        </w:rPr>
      </w:pPr>
    </w:p>
    <w:p w:rsidR="00317266" w:rsidRPr="008D53BA" w:rsidRDefault="00317266" w:rsidP="00317266">
      <w:r w:rsidRPr="008D53BA">
        <w:rPr>
          <w:b/>
        </w:rPr>
        <w:t>SCHOOL:</w:t>
      </w:r>
      <w:r>
        <w:rPr>
          <w:b/>
        </w:rPr>
        <w:t xml:space="preserve"> ……………………………………………………………………………</w:t>
      </w:r>
      <w:r w:rsidR="00187D0C">
        <w:rPr>
          <w:b/>
        </w:rPr>
        <w:t>…….</w:t>
      </w:r>
      <w:r>
        <w:rPr>
          <w:b/>
        </w:rPr>
        <w:t>……….</w:t>
      </w:r>
    </w:p>
    <w:p w:rsidR="00317266" w:rsidRPr="00787385" w:rsidRDefault="00317266" w:rsidP="00317266">
      <w:pPr>
        <w:rPr>
          <w:sz w:val="16"/>
          <w:szCs w:val="16"/>
        </w:rPr>
      </w:pPr>
    </w:p>
    <w:p w:rsidR="00317266" w:rsidRDefault="00317266" w:rsidP="00317266">
      <w:pPr>
        <w:rPr>
          <w:b/>
        </w:rPr>
      </w:pPr>
      <w:r>
        <w:rPr>
          <w:b/>
        </w:rPr>
        <w:t>CONTACT NAME</w:t>
      </w:r>
      <w:r w:rsidRPr="008D53BA">
        <w:rPr>
          <w:b/>
        </w:rPr>
        <w:t>:</w:t>
      </w:r>
      <w:r>
        <w:t xml:space="preserve"> </w:t>
      </w:r>
      <w:r>
        <w:rPr>
          <w:b/>
        </w:rPr>
        <w:t>…………..…………………………………………………</w:t>
      </w:r>
      <w:r w:rsidR="00187D0C">
        <w:rPr>
          <w:b/>
        </w:rPr>
        <w:t>…….</w:t>
      </w:r>
      <w:r>
        <w:rPr>
          <w:b/>
        </w:rPr>
        <w:t>…………</w:t>
      </w:r>
    </w:p>
    <w:p w:rsidR="00317266" w:rsidRDefault="00317266" w:rsidP="00317266">
      <w:pPr>
        <w:rPr>
          <w:b/>
        </w:rPr>
      </w:pPr>
    </w:p>
    <w:p w:rsidR="00317266" w:rsidRPr="008D53BA" w:rsidRDefault="00317266" w:rsidP="00317266">
      <w:pPr>
        <w:rPr>
          <w:b/>
        </w:rPr>
      </w:pPr>
      <w:r>
        <w:rPr>
          <w:b/>
        </w:rPr>
        <w:t>NUMBER OF CHILDREN</w:t>
      </w:r>
      <w:r w:rsidRPr="008D53BA">
        <w:rPr>
          <w:b/>
        </w:rPr>
        <w:t>:</w:t>
      </w:r>
      <w:r>
        <w:rPr>
          <w:b/>
        </w:rPr>
        <w:t xml:space="preserve"> ………………………………………………………</w:t>
      </w:r>
      <w:r w:rsidR="00187D0C">
        <w:rPr>
          <w:b/>
        </w:rPr>
        <w:t>…….</w:t>
      </w:r>
      <w:r>
        <w:rPr>
          <w:b/>
        </w:rPr>
        <w:t>………</w:t>
      </w:r>
    </w:p>
    <w:p w:rsidR="00317266" w:rsidRPr="00787385" w:rsidRDefault="00317266" w:rsidP="00317266">
      <w:pPr>
        <w:rPr>
          <w:sz w:val="16"/>
          <w:szCs w:val="16"/>
        </w:rPr>
      </w:pPr>
    </w:p>
    <w:p w:rsidR="00317266" w:rsidRDefault="00317266" w:rsidP="00317266">
      <w:pPr>
        <w:rPr>
          <w:b/>
        </w:rPr>
      </w:pPr>
      <w:r>
        <w:rPr>
          <w:b/>
        </w:rPr>
        <w:t xml:space="preserve">BEST </w:t>
      </w:r>
      <w:r w:rsidRPr="008D53BA">
        <w:rPr>
          <w:b/>
        </w:rPr>
        <w:t>TELEPHONE NUMBER</w:t>
      </w:r>
      <w:r>
        <w:rPr>
          <w:b/>
        </w:rPr>
        <w:t xml:space="preserve"> TO CONTACT YOU</w:t>
      </w:r>
      <w:r w:rsidRPr="008D53BA">
        <w:rPr>
          <w:b/>
        </w:rPr>
        <w:t>:</w:t>
      </w:r>
      <w:r>
        <w:rPr>
          <w:b/>
        </w:rPr>
        <w:t xml:space="preserve"> …………………………</w:t>
      </w:r>
      <w:r w:rsidR="00187D0C">
        <w:rPr>
          <w:b/>
        </w:rPr>
        <w:t>……..</w:t>
      </w:r>
      <w:r>
        <w:rPr>
          <w:b/>
        </w:rPr>
        <w:t>..</w:t>
      </w:r>
    </w:p>
    <w:p w:rsidR="00317266" w:rsidRPr="00787385" w:rsidRDefault="00317266" w:rsidP="00317266">
      <w:pPr>
        <w:rPr>
          <w:sz w:val="16"/>
          <w:szCs w:val="16"/>
        </w:rPr>
      </w:pPr>
    </w:p>
    <w:p w:rsidR="00317266" w:rsidRDefault="00317266" w:rsidP="00317266">
      <w:pPr>
        <w:rPr>
          <w:b/>
        </w:rPr>
      </w:pPr>
      <w:r>
        <w:rPr>
          <w:b/>
        </w:rPr>
        <w:t>EMAIL ADDRESS: …………………………………………………………………</w:t>
      </w:r>
      <w:r w:rsidR="00187D0C">
        <w:rPr>
          <w:b/>
        </w:rPr>
        <w:t>………</w:t>
      </w:r>
      <w:r>
        <w:rPr>
          <w:b/>
        </w:rPr>
        <w:t>…….</w:t>
      </w:r>
    </w:p>
    <w:p w:rsidR="00317266" w:rsidRDefault="00317266" w:rsidP="00317266">
      <w:pPr>
        <w:rPr>
          <w:b/>
        </w:rPr>
      </w:pPr>
    </w:p>
    <w:p w:rsidR="00317266" w:rsidRDefault="00317266" w:rsidP="00317266">
      <w:pPr>
        <w:rPr>
          <w:b/>
        </w:rPr>
      </w:pPr>
      <w:r>
        <w:rPr>
          <w:b/>
          <w:noProof/>
          <w:lang w:eastAsia="en-GB"/>
        </w:rPr>
        <mc:AlternateContent>
          <mc:Choice Requires="wps">
            <w:drawing>
              <wp:anchor distT="0" distB="0" distL="114300" distR="114300" simplePos="0" relativeHeight="251659264" behindDoc="0" locked="0" layoutInCell="1" allowOverlap="1" wp14:anchorId="2A7A4FCC" wp14:editId="315419C8">
                <wp:simplePos x="0" y="0"/>
                <wp:positionH relativeFrom="column">
                  <wp:posOffset>1162050</wp:posOffset>
                </wp:positionH>
                <wp:positionV relativeFrom="paragraph">
                  <wp:posOffset>252730</wp:posOffset>
                </wp:positionV>
                <wp:extent cx="39052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90525"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1.5pt;margin-top:19.9pt;width:30.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" fillcolor="white [3201]" strokecolor="black [3200]" strokeweight="2pt"/>
            </w:pict>
          </mc:Fallback>
        </mc:AlternateContent>
      </w:r>
      <w:r>
        <w:rPr>
          <w:b/>
        </w:rPr>
        <w:t>WE</w:t>
      </w:r>
      <w:r w:rsidR="00187D0C">
        <w:rPr>
          <w:b/>
        </w:rPr>
        <w:t xml:space="preserve"> WOUL</w:t>
      </w:r>
      <w:r>
        <w:rPr>
          <w:b/>
        </w:rPr>
        <w:t>D LIKE TO ATTEND THE SESSION AT:  (please tick box)</w:t>
      </w:r>
    </w:p>
    <w:p w:rsidR="00317266" w:rsidRPr="008D53BA" w:rsidRDefault="00317266" w:rsidP="00317266">
      <w:r>
        <w:rPr>
          <w:b/>
        </w:rPr>
        <w:t>12:</w:t>
      </w:r>
      <w:r w:rsidR="00C07144">
        <w:rPr>
          <w:b/>
        </w:rPr>
        <w:t>45 – 3.00</w:t>
      </w:r>
      <w:r>
        <w:rPr>
          <w:b/>
        </w:rPr>
        <w:t>pm</w:t>
      </w:r>
      <w:r w:rsidR="00C07144">
        <w:rPr>
          <w:b/>
        </w:rPr>
        <w:t xml:space="preserve">                         at Victoria Hall, KEIGHLEY</w:t>
      </w:r>
    </w:p>
    <w:p w:rsidR="00187D0C" w:rsidRDefault="00187D0C" w:rsidP="00187D0C">
      <w:pPr>
        <w:pStyle w:val="NoSpacing"/>
      </w:pPr>
    </w:p>
    <w:p w:rsidR="00317266" w:rsidRPr="008D53BA" w:rsidRDefault="00317266" w:rsidP="00187D0C">
      <w:pPr>
        <w:pStyle w:val="NoSpacing"/>
      </w:pPr>
      <w:r w:rsidRPr="00CB7F96">
        <w:t>Please complete and return by</w:t>
      </w:r>
      <w:r w:rsidRPr="00187D0C">
        <w:rPr>
          <w:b/>
        </w:rPr>
        <w:t xml:space="preserve"> </w:t>
      </w:r>
      <w:r w:rsidR="00C07144">
        <w:rPr>
          <w:b/>
        </w:rPr>
        <w:t>19</w:t>
      </w:r>
      <w:r w:rsidRPr="00CB7F96">
        <w:rPr>
          <w:b/>
        </w:rPr>
        <w:t xml:space="preserve"> </w:t>
      </w:r>
      <w:r w:rsidR="00C07144">
        <w:rPr>
          <w:b/>
        </w:rPr>
        <w:t>October</w:t>
      </w:r>
      <w:r w:rsidRPr="00CB7F96">
        <w:rPr>
          <w:b/>
        </w:rPr>
        <w:t xml:space="preserve"> 201</w:t>
      </w:r>
      <w:r w:rsidR="00C07144">
        <w:rPr>
          <w:b/>
        </w:rPr>
        <w:t>6</w:t>
      </w:r>
      <w:r w:rsidRPr="00CB7F96">
        <w:t xml:space="preserve"> to:</w:t>
      </w:r>
    </w:p>
    <w:p w:rsidR="00317266" w:rsidRPr="00187D0C" w:rsidRDefault="00317266" w:rsidP="00187D0C">
      <w:pPr>
        <w:pStyle w:val="NoSpacing"/>
      </w:pPr>
    </w:p>
    <w:p w:rsidR="00317266" w:rsidRPr="00187D0C" w:rsidRDefault="00317266" w:rsidP="00187D0C">
      <w:pPr>
        <w:pStyle w:val="NoSpacing"/>
        <w:rPr>
          <w:rFonts w:ascii="Calibri" w:hAnsi="Calibri" w:cs="Calibri"/>
        </w:rPr>
      </w:pPr>
      <w:r w:rsidRPr="00187D0C">
        <w:rPr>
          <w:rFonts w:ascii="Calibri" w:hAnsi="Calibri" w:cs="Calibri"/>
        </w:rPr>
        <w:t>Music and Arts Service</w:t>
      </w:r>
    </w:p>
    <w:p w:rsidR="00187D0C" w:rsidRDefault="00160E9C" w:rsidP="00187D0C">
      <w:pPr>
        <w:pStyle w:val="NoSpacing"/>
        <w:rPr>
          <w:rFonts w:ascii="Calibri" w:hAnsi="Calibri" w:cs="Calibri"/>
        </w:rPr>
      </w:pPr>
      <w:r>
        <w:rPr>
          <w:rFonts w:ascii="Calibri" w:hAnsi="Calibri" w:cs="Calibri"/>
        </w:rPr>
        <w:t xml:space="preserve">Fairfax Learning &amp; Development Centre, </w:t>
      </w:r>
      <w:proofErr w:type="spellStart"/>
      <w:r>
        <w:rPr>
          <w:rFonts w:ascii="Calibri" w:hAnsi="Calibri" w:cs="Calibri"/>
        </w:rPr>
        <w:t>Flockton</w:t>
      </w:r>
      <w:proofErr w:type="spellEnd"/>
      <w:r>
        <w:rPr>
          <w:rFonts w:ascii="Calibri" w:hAnsi="Calibri" w:cs="Calibri"/>
        </w:rPr>
        <w:t xml:space="preserve"> Road, Bradford BD4 7RY</w:t>
      </w:r>
    </w:p>
    <w:p w:rsidR="00187D0C" w:rsidRPr="00187D0C" w:rsidRDefault="00187D0C" w:rsidP="00187D0C">
      <w:pPr>
        <w:pStyle w:val="NoSpacing"/>
        <w:rPr>
          <w:rFonts w:ascii="Calibri" w:hAnsi="Calibri" w:cs="Calibri"/>
        </w:rPr>
      </w:pPr>
    </w:p>
    <w:p w:rsidR="00317266" w:rsidRPr="00187D0C" w:rsidRDefault="00187D0C" w:rsidP="00317266">
      <w:pPr>
        <w:rPr>
          <w:b/>
          <w:sz w:val="24"/>
          <w:szCs w:val="32"/>
        </w:rPr>
      </w:pPr>
      <w:r w:rsidRPr="00187D0C">
        <w:rPr>
          <w:sz w:val="24"/>
          <w:szCs w:val="32"/>
        </w:rPr>
        <w:t>Or email to</w:t>
      </w:r>
      <w:r>
        <w:rPr>
          <w:b/>
          <w:sz w:val="24"/>
          <w:szCs w:val="32"/>
        </w:rPr>
        <w:t>:</w:t>
      </w:r>
      <w:r w:rsidRPr="00187D0C">
        <w:rPr>
          <w:b/>
          <w:sz w:val="24"/>
          <w:szCs w:val="32"/>
        </w:rPr>
        <w:t xml:space="preserve"> schoolsmusicandarts@bradford.gov.uk</w:t>
      </w:r>
    </w:p>
    <w:p w:rsidR="000A1C01" w:rsidRDefault="000A1C01"/>
    <w:sectPr w:rsidR="000A1C01" w:rsidSect="00160E9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BF"/>
    <w:rsid w:val="000862EB"/>
    <w:rsid w:val="000A1C01"/>
    <w:rsid w:val="00160E9C"/>
    <w:rsid w:val="001755CC"/>
    <w:rsid w:val="00187D0C"/>
    <w:rsid w:val="001E1AC8"/>
    <w:rsid w:val="002628CA"/>
    <w:rsid w:val="003063BF"/>
    <w:rsid w:val="00317266"/>
    <w:rsid w:val="00492E8C"/>
    <w:rsid w:val="005234D6"/>
    <w:rsid w:val="00732C3F"/>
    <w:rsid w:val="0075075A"/>
    <w:rsid w:val="00797426"/>
    <w:rsid w:val="007F6EE0"/>
    <w:rsid w:val="008256BB"/>
    <w:rsid w:val="00972CBF"/>
    <w:rsid w:val="00A92926"/>
    <w:rsid w:val="00AF7330"/>
    <w:rsid w:val="00B4681A"/>
    <w:rsid w:val="00C07144"/>
    <w:rsid w:val="00C57864"/>
    <w:rsid w:val="00CA591F"/>
    <w:rsid w:val="00CE26F7"/>
    <w:rsid w:val="00D91012"/>
    <w:rsid w:val="00DA1C9F"/>
    <w:rsid w:val="00EF1303"/>
    <w:rsid w:val="00F44D21"/>
    <w:rsid w:val="00FD5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7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17266"/>
    <w:pPr>
      <w:keepNext/>
      <w:spacing w:after="0" w:line="240" w:lineRule="auto"/>
      <w:outlineLvl w:val="1"/>
    </w:pPr>
    <w:rPr>
      <w:rFonts w:ascii="Palatino" w:eastAsia="Times New Roman" w:hAnsi="Palatino"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3BF"/>
    <w:rPr>
      <w:strike w:val="0"/>
      <w:dstrike w:val="0"/>
      <w:color w:val="0000FF"/>
      <w:u w:val="none"/>
      <w:effect w:val="none"/>
    </w:rPr>
  </w:style>
  <w:style w:type="paragraph" w:styleId="NormalWeb">
    <w:name w:val="Normal (Web)"/>
    <w:basedOn w:val="Normal"/>
    <w:uiPriority w:val="99"/>
    <w:semiHidden/>
    <w:unhideWhenUsed/>
    <w:rsid w:val="003063BF"/>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0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5A"/>
    <w:rPr>
      <w:rFonts w:ascii="Tahoma" w:hAnsi="Tahoma" w:cs="Tahoma"/>
      <w:sz w:val="16"/>
      <w:szCs w:val="16"/>
    </w:rPr>
  </w:style>
  <w:style w:type="character" w:customStyle="1" w:styleId="Heading2Char">
    <w:name w:val="Heading 2 Char"/>
    <w:basedOn w:val="DefaultParagraphFont"/>
    <w:link w:val="Heading2"/>
    <w:rsid w:val="00317266"/>
    <w:rPr>
      <w:rFonts w:ascii="Palatino" w:eastAsia="Times New Roman" w:hAnsi="Palatino" w:cs="Times New Roman"/>
      <w:b/>
      <w:szCs w:val="20"/>
      <w:lang w:eastAsia="en-GB"/>
    </w:rPr>
  </w:style>
  <w:style w:type="character" w:customStyle="1" w:styleId="Heading1Char">
    <w:name w:val="Heading 1 Char"/>
    <w:basedOn w:val="DefaultParagraphFont"/>
    <w:link w:val="Heading1"/>
    <w:uiPriority w:val="9"/>
    <w:rsid w:val="00187D0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87D0C"/>
    <w:pPr>
      <w:spacing w:after="0" w:line="240" w:lineRule="auto"/>
    </w:pPr>
  </w:style>
  <w:style w:type="table" w:styleId="TableGrid">
    <w:name w:val="Table Grid"/>
    <w:basedOn w:val="TableNormal"/>
    <w:uiPriority w:val="59"/>
    <w:rsid w:val="00CE2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7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17266"/>
    <w:pPr>
      <w:keepNext/>
      <w:spacing w:after="0" w:line="240" w:lineRule="auto"/>
      <w:outlineLvl w:val="1"/>
    </w:pPr>
    <w:rPr>
      <w:rFonts w:ascii="Palatino" w:eastAsia="Times New Roman" w:hAnsi="Palatino"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3BF"/>
    <w:rPr>
      <w:strike w:val="0"/>
      <w:dstrike w:val="0"/>
      <w:color w:val="0000FF"/>
      <w:u w:val="none"/>
      <w:effect w:val="none"/>
    </w:rPr>
  </w:style>
  <w:style w:type="paragraph" w:styleId="NormalWeb">
    <w:name w:val="Normal (Web)"/>
    <w:basedOn w:val="Normal"/>
    <w:uiPriority w:val="99"/>
    <w:semiHidden/>
    <w:unhideWhenUsed/>
    <w:rsid w:val="003063BF"/>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0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5A"/>
    <w:rPr>
      <w:rFonts w:ascii="Tahoma" w:hAnsi="Tahoma" w:cs="Tahoma"/>
      <w:sz w:val="16"/>
      <w:szCs w:val="16"/>
    </w:rPr>
  </w:style>
  <w:style w:type="character" w:customStyle="1" w:styleId="Heading2Char">
    <w:name w:val="Heading 2 Char"/>
    <w:basedOn w:val="DefaultParagraphFont"/>
    <w:link w:val="Heading2"/>
    <w:rsid w:val="00317266"/>
    <w:rPr>
      <w:rFonts w:ascii="Palatino" w:eastAsia="Times New Roman" w:hAnsi="Palatino" w:cs="Times New Roman"/>
      <w:b/>
      <w:szCs w:val="20"/>
      <w:lang w:eastAsia="en-GB"/>
    </w:rPr>
  </w:style>
  <w:style w:type="character" w:customStyle="1" w:styleId="Heading1Char">
    <w:name w:val="Heading 1 Char"/>
    <w:basedOn w:val="DefaultParagraphFont"/>
    <w:link w:val="Heading1"/>
    <w:uiPriority w:val="9"/>
    <w:rsid w:val="00187D0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87D0C"/>
    <w:pPr>
      <w:spacing w:after="0" w:line="240" w:lineRule="auto"/>
    </w:pPr>
  </w:style>
  <w:style w:type="table" w:styleId="TableGrid">
    <w:name w:val="Table Grid"/>
    <w:basedOn w:val="TableNormal"/>
    <w:uiPriority w:val="59"/>
    <w:rsid w:val="00CE2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65683">
      <w:bodyDiv w:val="1"/>
      <w:marLeft w:val="0"/>
      <w:marRight w:val="0"/>
      <w:marTop w:val="0"/>
      <w:marBottom w:val="0"/>
      <w:divBdr>
        <w:top w:val="none" w:sz="0" w:space="0" w:color="auto"/>
        <w:left w:val="none" w:sz="0" w:space="0" w:color="auto"/>
        <w:bottom w:val="none" w:sz="0" w:space="0" w:color="auto"/>
        <w:right w:val="none" w:sz="0" w:space="0" w:color="auto"/>
      </w:divBdr>
      <w:divsChild>
        <w:div w:id="184750987">
          <w:marLeft w:val="0"/>
          <w:marRight w:val="0"/>
          <w:marTop w:val="0"/>
          <w:marBottom w:val="0"/>
          <w:divBdr>
            <w:top w:val="none" w:sz="0" w:space="0" w:color="auto"/>
            <w:left w:val="none" w:sz="0" w:space="0" w:color="auto"/>
            <w:bottom w:val="none" w:sz="0" w:space="0" w:color="auto"/>
            <w:right w:val="none" w:sz="0" w:space="0" w:color="auto"/>
          </w:divBdr>
          <w:divsChild>
            <w:div w:id="654258910">
              <w:marLeft w:val="0"/>
              <w:marRight w:val="0"/>
              <w:marTop w:val="0"/>
              <w:marBottom w:val="0"/>
              <w:divBdr>
                <w:top w:val="none" w:sz="0" w:space="0" w:color="auto"/>
                <w:left w:val="none" w:sz="0" w:space="0" w:color="auto"/>
                <w:bottom w:val="none" w:sz="0" w:space="0" w:color="auto"/>
                <w:right w:val="none" w:sz="0" w:space="0" w:color="auto"/>
              </w:divBdr>
              <w:divsChild>
                <w:div w:id="2057466912">
                  <w:marLeft w:val="0"/>
                  <w:marRight w:val="0"/>
                  <w:marTop w:val="0"/>
                  <w:marBottom w:val="0"/>
                  <w:divBdr>
                    <w:top w:val="none" w:sz="0" w:space="0" w:color="auto"/>
                    <w:left w:val="none" w:sz="0" w:space="0" w:color="auto"/>
                    <w:bottom w:val="none" w:sz="0" w:space="0" w:color="auto"/>
                    <w:right w:val="none" w:sz="0" w:space="0" w:color="auto"/>
                  </w:divBdr>
                  <w:divsChild>
                    <w:div w:id="965697212">
                      <w:marLeft w:val="0"/>
                      <w:marRight w:val="0"/>
                      <w:marTop w:val="0"/>
                      <w:marBottom w:val="0"/>
                      <w:divBdr>
                        <w:top w:val="none" w:sz="0" w:space="0" w:color="auto"/>
                        <w:left w:val="none" w:sz="0" w:space="0" w:color="auto"/>
                        <w:bottom w:val="none" w:sz="0" w:space="0" w:color="auto"/>
                        <w:right w:val="none" w:sz="0" w:space="0" w:color="auto"/>
                      </w:divBdr>
                      <w:divsChild>
                        <w:div w:id="10927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French</dc:creator>
  <cp:lastModifiedBy>Ingrid Leurs</cp:lastModifiedBy>
  <cp:revision>6</cp:revision>
  <cp:lastPrinted>2016-10-05T08:12:00Z</cp:lastPrinted>
  <dcterms:created xsi:type="dcterms:W3CDTF">2016-09-21T10:41:00Z</dcterms:created>
  <dcterms:modified xsi:type="dcterms:W3CDTF">2016-10-05T08:12:00Z</dcterms:modified>
</cp:coreProperties>
</file>