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6" w:rsidRDefault="00324617" w:rsidP="00C979B6">
      <w:pPr>
        <w:spacing w:after="160" w:line="259" w:lineRule="auto"/>
        <w:jc w:val="center"/>
      </w:pPr>
      <w:r w:rsidRPr="001542DD">
        <w:object w:dxaOrig="6300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194.25pt" o:ole="">
            <v:imagedata r:id="rId5" o:title=""/>
          </v:shape>
          <o:OLEObject Type="Embed" ProgID="AcroExch.Document.DC" ShapeID="_x0000_i1025" DrawAspect="Content" ObjectID="_1624355567" r:id="rId6"/>
        </w:object>
      </w:r>
    </w:p>
    <w:p w:rsidR="000C763C" w:rsidRPr="000C763C" w:rsidRDefault="000C763C" w:rsidP="006663E5">
      <w:pPr>
        <w:spacing w:after="160" w:line="259" w:lineRule="auto"/>
        <w:jc w:val="center"/>
        <w:rPr>
          <w:rFonts w:ascii="Calibri" w:eastAsia="Calibri" w:hAnsi="Calibri" w:cs="Times New Roman"/>
          <w:sz w:val="36"/>
        </w:rPr>
      </w:pPr>
      <w:r w:rsidRPr="000C763C">
        <w:rPr>
          <w:rFonts w:ascii="Calibri" w:eastAsia="Calibri" w:hAnsi="Calibri" w:cs="Times New Roman"/>
          <w:sz w:val="36"/>
          <w:lang w:val="en-US"/>
        </w:rPr>
        <w:t>Early Years Music sessions for 1-5 year olds</w:t>
      </w:r>
    </w:p>
    <w:p w:rsidR="000C763C" w:rsidRPr="000C763C" w:rsidRDefault="000C763C" w:rsidP="000C763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C763C">
        <w:rPr>
          <w:rFonts w:ascii="Calibri" w:eastAsia="Calibri" w:hAnsi="Calibri" w:cs="Times New Roman"/>
        </w:rPr>
        <w:t>Music has long been recognised as crucial to the all-round development of babies and young children, including speech and language, physical development, creativity, confidence and social skills.</w:t>
      </w:r>
    </w:p>
    <w:p w:rsidR="000C763C" w:rsidRPr="000C763C" w:rsidRDefault="000C763C" w:rsidP="000C763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C763C">
        <w:rPr>
          <w:rFonts w:ascii="Calibri" w:eastAsia="Calibri" w:hAnsi="Calibri" w:cs="Times New Roman"/>
        </w:rPr>
        <w:t>Come and join Early Years Music Specialists, Dave and Lynne, who will be running fun, interactive and structured music sessions.</w:t>
      </w:r>
    </w:p>
    <w:p w:rsidR="000C763C" w:rsidRPr="000C763C" w:rsidRDefault="000C763C" w:rsidP="000C763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C763C">
        <w:rPr>
          <w:rFonts w:ascii="Calibri" w:eastAsia="Calibri" w:hAnsi="Calibri" w:cs="Times New Roman"/>
        </w:rPr>
        <w:t xml:space="preserve">“Music, Movers and Shakers” will give your child a </w:t>
      </w:r>
      <w:r w:rsidR="00C979B6" w:rsidRPr="000C763C">
        <w:rPr>
          <w:rFonts w:ascii="Calibri" w:eastAsia="Calibri" w:hAnsi="Calibri" w:cs="Times New Roman"/>
        </w:rPr>
        <w:t>head start</w:t>
      </w:r>
      <w:r w:rsidRPr="000C763C">
        <w:rPr>
          <w:rFonts w:ascii="Calibri" w:eastAsia="Calibri" w:hAnsi="Calibri" w:cs="Times New Roman"/>
        </w:rPr>
        <w:t xml:space="preserve"> in music skills in preparation for starting school. We welcome children from 1 to 5 years old. </w:t>
      </w:r>
    </w:p>
    <w:p w:rsidR="00C979B6" w:rsidRDefault="000C763C" w:rsidP="00C979B6">
      <w:r w:rsidRPr="000C763C">
        <w:t>We shall be covering elements including hearing and listening, vocalising and singing, moving and dancing, and exploring and playing.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605"/>
        <w:gridCol w:w="1486"/>
        <w:gridCol w:w="1698"/>
      </w:tblGrid>
      <w:tr w:rsidR="00096C4B" w:rsidTr="00096C4B">
        <w:trPr>
          <w:trHeight w:val="272"/>
        </w:trPr>
        <w:tc>
          <w:tcPr>
            <w:tcW w:w="1605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 w:rsidRPr="00C979B6">
              <w:rPr>
                <w:b/>
                <w:color w:val="FFFFFF" w:themeColor="background1"/>
              </w:rPr>
              <w:t>Autumn</w:t>
            </w:r>
          </w:p>
        </w:tc>
        <w:tc>
          <w:tcPr>
            <w:tcW w:w="1486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 w:rsidRPr="00C979B6">
              <w:rPr>
                <w:b/>
                <w:color w:val="FFFFFF" w:themeColor="background1"/>
              </w:rPr>
              <w:t>Term</w:t>
            </w:r>
          </w:p>
        </w:tc>
        <w:tc>
          <w:tcPr>
            <w:tcW w:w="1698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 w:rsidRPr="00C979B6">
              <w:rPr>
                <w:b/>
                <w:color w:val="FFFFFF" w:themeColor="background1"/>
              </w:rPr>
              <w:t>Dates</w:t>
            </w:r>
          </w:p>
        </w:tc>
      </w:tr>
      <w:tr w:rsidR="00096C4B" w:rsidTr="00096C4B">
        <w:trPr>
          <w:trHeight w:val="288"/>
        </w:trPr>
        <w:tc>
          <w:tcPr>
            <w:tcW w:w="1605" w:type="dxa"/>
          </w:tcPr>
          <w:p w:rsidR="00096C4B" w:rsidRDefault="00096C4B" w:rsidP="00096C4B">
            <w:pPr>
              <w:jc w:val="center"/>
            </w:pPr>
            <w:r>
              <w:t>Saturday</w:t>
            </w:r>
          </w:p>
        </w:tc>
        <w:tc>
          <w:tcPr>
            <w:tcW w:w="1486" w:type="dxa"/>
          </w:tcPr>
          <w:p w:rsidR="00096C4B" w:rsidRPr="009A5B7D" w:rsidRDefault="00096C4B" w:rsidP="00096C4B">
            <w:pPr>
              <w:jc w:val="center"/>
            </w:pPr>
            <w:r w:rsidRPr="009A5B7D">
              <w:t>21</w:t>
            </w:r>
          </w:p>
        </w:tc>
        <w:tc>
          <w:tcPr>
            <w:tcW w:w="1698" w:type="dxa"/>
          </w:tcPr>
          <w:p w:rsidR="00096C4B" w:rsidRPr="009A5B7D" w:rsidRDefault="00096C4B" w:rsidP="00096C4B">
            <w:pPr>
              <w:jc w:val="center"/>
            </w:pPr>
            <w:r w:rsidRPr="009A5B7D">
              <w:t>Sept</w:t>
            </w:r>
          </w:p>
        </w:tc>
      </w:tr>
      <w:tr w:rsidR="00096C4B" w:rsidTr="00096C4B">
        <w:trPr>
          <w:trHeight w:val="288"/>
        </w:trPr>
        <w:tc>
          <w:tcPr>
            <w:tcW w:w="1605" w:type="dxa"/>
          </w:tcPr>
          <w:p w:rsidR="00096C4B" w:rsidRDefault="00096C4B" w:rsidP="00096C4B">
            <w:pPr>
              <w:jc w:val="center"/>
            </w:pPr>
            <w:r>
              <w:t>Saturday</w:t>
            </w:r>
          </w:p>
        </w:tc>
        <w:tc>
          <w:tcPr>
            <w:tcW w:w="1486" w:type="dxa"/>
          </w:tcPr>
          <w:p w:rsidR="00096C4B" w:rsidRPr="009A5B7D" w:rsidRDefault="00096C4B" w:rsidP="00096C4B">
            <w:pPr>
              <w:jc w:val="center"/>
            </w:pPr>
            <w:r>
              <w:t>19</w:t>
            </w:r>
          </w:p>
        </w:tc>
        <w:tc>
          <w:tcPr>
            <w:tcW w:w="1698" w:type="dxa"/>
          </w:tcPr>
          <w:p w:rsidR="00096C4B" w:rsidRPr="009A5B7D" w:rsidRDefault="00096C4B" w:rsidP="00096C4B">
            <w:pPr>
              <w:jc w:val="center"/>
            </w:pPr>
            <w:r>
              <w:t>Oct</w:t>
            </w:r>
          </w:p>
        </w:tc>
      </w:tr>
      <w:tr w:rsidR="00096C4B" w:rsidTr="00096C4B">
        <w:trPr>
          <w:trHeight w:val="272"/>
        </w:trPr>
        <w:tc>
          <w:tcPr>
            <w:tcW w:w="1605" w:type="dxa"/>
          </w:tcPr>
          <w:p w:rsidR="00096C4B" w:rsidRDefault="00096C4B" w:rsidP="00096C4B">
            <w:pPr>
              <w:jc w:val="center"/>
            </w:pPr>
            <w:r w:rsidRPr="00C10CD4">
              <w:t>Saturday</w:t>
            </w:r>
          </w:p>
        </w:tc>
        <w:tc>
          <w:tcPr>
            <w:tcW w:w="1486" w:type="dxa"/>
          </w:tcPr>
          <w:p w:rsidR="00096C4B" w:rsidRDefault="00096C4B" w:rsidP="00096C4B">
            <w:pPr>
              <w:jc w:val="center"/>
            </w:pPr>
            <w:r>
              <w:t>9</w:t>
            </w:r>
          </w:p>
        </w:tc>
        <w:tc>
          <w:tcPr>
            <w:tcW w:w="1698" w:type="dxa"/>
          </w:tcPr>
          <w:p w:rsidR="00096C4B" w:rsidRDefault="00096C4B" w:rsidP="00096C4B">
            <w:pPr>
              <w:jc w:val="center"/>
            </w:pPr>
            <w:r>
              <w:t>Nov</w:t>
            </w:r>
          </w:p>
        </w:tc>
      </w:tr>
      <w:tr w:rsidR="00096C4B" w:rsidTr="00096C4B">
        <w:trPr>
          <w:trHeight w:val="288"/>
        </w:trPr>
        <w:tc>
          <w:tcPr>
            <w:tcW w:w="1605" w:type="dxa"/>
          </w:tcPr>
          <w:p w:rsidR="00096C4B" w:rsidRDefault="00096C4B" w:rsidP="00096C4B">
            <w:pPr>
              <w:jc w:val="center"/>
            </w:pPr>
            <w:r w:rsidRPr="00C10CD4">
              <w:t>Saturday</w:t>
            </w:r>
          </w:p>
        </w:tc>
        <w:tc>
          <w:tcPr>
            <w:tcW w:w="1486" w:type="dxa"/>
          </w:tcPr>
          <w:p w:rsidR="00096C4B" w:rsidRDefault="00096C4B" w:rsidP="00096C4B">
            <w:pPr>
              <w:jc w:val="center"/>
            </w:pPr>
            <w:r>
              <w:t>7</w:t>
            </w:r>
          </w:p>
        </w:tc>
        <w:tc>
          <w:tcPr>
            <w:tcW w:w="1698" w:type="dxa"/>
          </w:tcPr>
          <w:p w:rsidR="00096C4B" w:rsidRDefault="00096C4B" w:rsidP="00096C4B">
            <w:pPr>
              <w:jc w:val="center"/>
            </w:pPr>
            <w:r>
              <w:t>Dec</w:t>
            </w:r>
          </w:p>
        </w:tc>
      </w:tr>
    </w:tbl>
    <w:tbl>
      <w:tblPr>
        <w:tblStyle w:val="TableGrid"/>
        <w:tblpPr w:leftFromText="180" w:rightFromText="180" w:vertAnchor="text" w:horzAnchor="page" w:tblpX="6613" w:tblpY="216"/>
        <w:tblW w:w="0" w:type="auto"/>
        <w:tblLook w:val="04A0" w:firstRow="1" w:lastRow="0" w:firstColumn="1" w:lastColumn="0" w:noHBand="0" w:noVBand="1"/>
      </w:tblPr>
      <w:tblGrid>
        <w:gridCol w:w="1809"/>
        <w:gridCol w:w="1321"/>
        <w:gridCol w:w="1491"/>
      </w:tblGrid>
      <w:tr w:rsidR="00096C4B" w:rsidTr="00096C4B">
        <w:trPr>
          <w:trHeight w:val="266"/>
        </w:trPr>
        <w:tc>
          <w:tcPr>
            <w:tcW w:w="1809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Spring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 w:rsidRPr="00C979B6">
              <w:rPr>
                <w:b/>
                <w:color w:val="FFFFFF" w:themeColor="background1"/>
              </w:rPr>
              <w:t>Term</w:t>
            </w:r>
          </w:p>
        </w:tc>
        <w:tc>
          <w:tcPr>
            <w:tcW w:w="1491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 w:rsidRPr="00C979B6">
              <w:rPr>
                <w:b/>
                <w:color w:val="FFFFFF" w:themeColor="background1"/>
              </w:rPr>
              <w:t>Dates</w:t>
            </w:r>
          </w:p>
        </w:tc>
      </w:tr>
      <w:tr w:rsidR="00096C4B" w:rsidTr="00096C4B">
        <w:trPr>
          <w:trHeight w:val="282"/>
        </w:trPr>
        <w:tc>
          <w:tcPr>
            <w:tcW w:w="1809" w:type="dxa"/>
          </w:tcPr>
          <w:p w:rsidR="00096C4B" w:rsidRDefault="00096C4B" w:rsidP="00096C4B">
            <w:pPr>
              <w:jc w:val="center"/>
            </w:pPr>
            <w:r>
              <w:t>Saturday</w:t>
            </w:r>
          </w:p>
        </w:tc>
        <w:tc>
          <w:tcPr>
            <w:tcW w:w="1321" w:type="dxa"/>
          </w:tcPr>
          <w:p w:rsidR="00096C4B" w:rsidRPr="009A5B7D" w:rsidRDefault="00096C4B" w:rsidP="00096C4B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:rsidR="00096C4B" w:rsidRPr="009A5B7D" w:rsidRDefault="00096C4B" w:rsidP="00096C4B">
            <w:pPr>
              <w:jc w:val="center"/>
            </w:pPr>
            <w:r>
              <w:t>Jan</w:t>
            </w:r>
          </w:p>
        </w:tc>
      </w:tr>
      <w:tr w:rsidR="00096C4B" w:rsidTr="00096C4B">
        <w:trPr>
          <w:trHeight w:val="266"/>
        </w:trPr>
        <w:tc>
          <w:tcPr>
            <w:tcW w:w="1809" w:type="dxa"/>
          </w:tcPr>
          <w:p w:rsidR="00096C4B" w:rsidRDefault="00096C4B" w:rsidP="00096C4B">
            <w:pPr>
              <w:jc w:val="center"/>
            </w:pPr>
            <w:r>
              <w:t>Saturday</w:t>
            </w:r>
          </w:p>
        </w:tc>
        <w:tc>
          <w:tcPr>
            <w:tcW w:w="1321" w:type="dxa"/>
          </w:tcPr>
          <w:p w:rsidR="00096C4B" w:rsidRPr="009A5B7D" w:rsidRDefault="00096C4B" w:rsidP="00096C4B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096C4B" w:rsidRPr="009A5B7D" w:rsidRDefault="00096C4B" w:rsidP="00096C4B">
            <w:pPr>
              <w:jc w:val="center"/>
            </w:pPr>
            <w:r>
              <w:t>Feb</w:t>
            </w:r>
          </w:p>
        </w:tc>
      </w:tr>
      <w:tr w:rsidR="00096C4B" w:rsidTr="00096C4B">
        <w:trPr>
          <w:trHeight w:val="282"/>
        </w:trPr>
        <w:tc>
          <w:tcPr>
            <w:tcW w:w="1809" w:type="dxa"/>
          </w:tcPr>
          <w:p w:rsidR="00096C4B" w:rsidRDefault="00096C4B" w:rsidP="00096C4B">
            <w:pPr>
              <w:jc w:val="center"/>
            </w:pPr>
            <w:r w:rsidRPr="00C10CD4">
              <w:t>Saturday</w:t>
            </w:r>
          </w:p>
        </w:tc>
        <w:tc>
          <w:tcPr>
            <w:tcW w:w="1321" w:type="dxa"/>
          </w:tcPr>
          <w:p w:rsidR="00096C4B" w:rsidRDefault="00096C4B" w:rsidP="00096C4B">
            <w:pPr>
              <w:jc w:val="center"/>
            </w:pPr>
            <w:r>
              <w:t>14</w:t>
            </w:r>
          </w:p>
        </w:tc>
        <w:tc>
          <w:tcPr>
            <w:tcW w:w="1491" w:type="dxa"/>
          </w:tcPr>
          <w:p w:rsidR="00096C4B" w:rsidRDefault="00096C4B" w:rsidP="00096C4B">
            <w:pPr>
              <w:jc w:val="center"/>
            </w:pPr>
            <w:r>
              <w:t>March</w:t>
            </w:r>
          </w:p>
        </w:tc>
      </w:tr>
      <w:tr w:rsidR="00096C4B" w:rsidTr="00096C4B">
        <w:trPr>
          <w:trHeight w:val="282"/>
        </w:trPr>
        <w:tc>
          <w:tcPr>
            <w:tcW w:w="1809" w:type="dxa"/>
          </w:tcPr>
          <w:p w:rsidR="00096C4B" w:rsidRDefault="00096C4B" w:rsidP="00096C4B">
            <w:pPr>
              <w:jc w:val="center"/>
            </w:pPr>
            <w:r w:rsidRPr="00C10CD4">
              <w:t>Saturday</w:t>
            </w:r>
          </w:p>
        </w:tc>
        <w:tc>
          <w:tcPr>
            <w:tcW w:w="1321" w:type="dxa"/>
          </w:tcPr>
          <w:p w:rsidR="00096C4B" w:rsidRDefault="00096C4B" w:rsidP="00096C4B">
            <w:pPr>
              <w:jc w:val="center"/>
            </w:pPr>
            <w:r>
              <w:t>25</w:t>
            </w:r>
          </w:p>
        </w:tc>
        <w:tc>
          <w:tcPr>
            <w:tcW w:w="1491" w:type="dxa"/>
          </w:tcPr>
          <w:p w:rsidR="00096C4B" w:rsidRDefault="00096C4B" w:rsidP="00096C4B">
            <w:pPr>
              <w:jc w:val="center"/>
            </w:pPr>
            <w:r>
              <w:t>April</w:t>
            </w:r>
          </w:p>
        </w:tc>
      </w:tr>
    </w:tbl>
    <w:p w:rsidR="00C979B6" w:rsidRDefault="00C979B6" w:rsidP="001B0903">
      <w:pPr>
        <w:jc w:val="center"/>
      </w:pPr>
    </w:p>
    <w:p w:rsidR="001B0903" w:rsidRDefault="001B0903" w:rsidP="001B0903"/>
    <w:p w:rsidR="001B0903" w:rsidRDefault="001B0903" w:rsidP="00C979B6"/>
    <w:p w:rsidR="001B0903" w:rsidRPr="006463D5" w:rsidRDefault="001B0903" w:rsidP="001B0903">
      <w:pPr>
        <w:pStyle w:val="Heading2"/>
        <w:ind w:right="-448"/>
        <w:rPr>
          <w:rFonts w:eastAsia="Calibri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1959"/>
        <w:gridCol w:w="1482"/>
        <w:gridCol w:w="1345"/>
      </w:tblGrid>
      <w:tr w:rsidR="00096C4B" w:rsidTr="00096C4B">
        <w:trPr>
          <w:trHeight w:val="265"/>
        </w:trPr>
        <w:tc>
          <w:tcPr>
            <w:tcW w:w="1959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Summer</w:t>
            </w:r>
          </w:p>
        </w:tc>
        <w:tc>
          <w:tcPr>
            <w:tcW w:w="1482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 w:rsidRPr="00C979B6">
              <w:rPr>
                <w:b/>
                <w:color w:val="FFFFFF" w:themeColor="background1"/>
              </w:rPr>
              <w:t>Term</w:t>
            </w:r>
          </w:p>
        </w:tc>
        <w:tc>
          <w:tcPr>
            <w:tcW w:w="1345" w:type="dxa"/>
            <w:shd w:val="clear" w:color="auto" w:fill="95B3D7" w:themeFill="accent1" w:themeFillTint="99"/>
          </w:tcPr>
          <w:p w:rsidR="00096C4B" w:rsidRPr="00C979B6" w:rsidRDefault="00096C4B" w:rsidP="00096C4B">
            <w:pPr>
              <w:jc w:val="center"/>
              <w:rPr>
                <w:b/>
                <w:color w:val="FFFFFF" w:themeColor="background1"/>
              </w:rPr>
            </w:pPr>
            <w:r w:rsidRPr="00C979B6">
              <w:rPr>
                <w:b/>
                <w:color w:val="FFFFFF" w:themeColor="background1"/>
              </w:rPr>
              <w:t>Dates</w:t>
            </w:r>
          </w:p>
        </w:tc>
      </w:tr>
      <w:tr w:rsidR="00096C4B" w:rsidTr="00096C4B">
        <w:trPr>
          <w:trHeight w:val="250"/>
        </w:trPr>
        <w:tc>
          <w:tcPr>
            <w:tcW w:w="1959" w:type="dxa"/>
          </w:tcPr>
          <w:p w:rsidR="00096C4B" w:rsidRDefault="00096C4B" w:rsidP="00096C4B">
            <w:pPr>
              <w:jc w:val="center"/>
            </w:pPr>
            <w:r>
              <w:t>Saturday</w:t>
            </w:r>
          </w:p>
        </w:tc>
        <w:tc>
          <w:tcPr>
            <w:tcW w:w="1482" w:type="dxa"/>
          </w:tcPr>
          <w:p w:rsidR="00096C4B" w:rsidRPr="009A5B7D" w:rsidRDefault="00096C4B" w:rsidP="00096C4B">
            <w:pPr>
              <w:jc w:val="center"/>
            </w:pPr>
            <w:r>
              <w:t>16</w:t>
            </w:r>
          </w:p>
        </w:tc>
        <w:tc>
          <w:tcPr>
            <w:tcW w:w="1345" w:type="dxa"/>
          </w:tcPr>
          <w:p w:rsidR="00096C4B" w:rsidRPr="009A5B7D" w:rsidRDefault="00096C4B" w:rsidP="00096C4B">
            <w:pPr>
              <w:jc w:val="center"/>
            </w:pPr>
            <w:r>
              <w:t>May</w:t>
            </w:r>
          </w:p>
        </w:tc>
      </w:tr>
      <w:tr w:rsidR="00096C4B" w:rsidTr="00096C4B">
        <w:trPr>
          <w:trHeight w:val="265"/>
        </w:trPr>
        <w:tc>
          <w:tcPr>
            <w:tcW w:w="1959" w:type="dxa"/>
          </w:tcPr>
          <w:p w:rsidR="00096C4B" w:rsidRDefault="00096C4B" w:rsidP="00096C4B">
            <w:pPr>
              <w:jc w:val="center"/>
            </w:pPr>
            <w:r>
              <w:t>Saturday</w:t>
            </w:r>
          </w:p>
        </w:tc>
        <w:tc>
          <w:tcPr>
            <w:tcW w:w="1482" w:type="dxa"/>
          </w:tcPr>
          <w:p w:rsidR="00096C4B" w:rsidRPr="009A5B7D" w:rsidRDefault="00096C4B" w:rsidP="00096C4B">
            <w:pPr>
              <w:jc w:val="center"/>
            </w:pPr>
            <w:r>
              <w:t>20</w:t>
            </w:r>
          </w:p>
        </w:tc>
        <w:tc>
          <w:tcPr>
            <w:tcW w:w="1345" w:type="dxa"/>
          </w:tcPr>
          <w:p w:rsidR="00096C4B" w:rsidRPr="009A5B7D" w:rsidRDefault="00096C4B" w:rsidP="00096C4B">
            <w:pPr>
              <w:jc w:val="center"/>
            </w:pPr>
            <w:r>
              <w:t>June</w:t>
            </w:r>
          </w:p>
        </w:tc>
      </w:tr>
      <w:tr w:rsidR="00096C4B" w:rsidTr="00096C4B">
        <w:trPr>
          <w:trHeight w:val="265"/>
        </w:trPr>
        <w:tc>
          <w:tcPr>
            <w:tcW w:w="1959" w:type="dxa"/>
          </w:tcPr>
          <w:p w:rsidR="00096C4B" w:rsidRDefault="00096C4B" w:rsidP="00096C4B">
            <w:pPr>
              <w:jc w:val="center"/>
            </w:pPr>
            <w:r w:rsidRPr="00C10CD4">
              <w:t>Saturday</w:t>
            </w:r>
          </w:p>
        </w:tc>
        <w:tc>
          <w:tcPr>
            <w:tcW w:w="1482" w:type="dxa"/>
          </w:tcPr>
          <w:p w:rsidR="00096C4B" w:rsidRDefault="00096C4B" w:rsidP="00096C4B">
            <w:pPr>
              <w:jc w:val="center"/>
            </w:pPr>
            <w:r>
              <w:t>4</w:t>
            </w:r>
          </w:p>
        </w:tc>
        <w:tc>
          <w:tcPr>
            <w:tcW w:w="1345" w:type="dxa"/>
          </w:tcPr>
          <w:p w:rsidR="00096C4B" w:rsidRDefault="00096C4B" w:rsidP="00096C4B">
            <w:pPr>
              <w:jc w:val="center"/>
            </w:pPr>
            <w:r>
              <w:t>July</w:t>
            </w:r>
          </w:p>
        </w:tc>
      </w:tr>
    </w:tbl>
    <w:p w:rsidR="001B0903" w:rsidRPr="006463D5" w:rsidRDefault="001B0903" w:rsidP="001B0903">
      <w:pPr>
        <w:pStyle w:val="Heading2"/>
        <w:ind w:right="-448"/>
        <w:rPr>
          <w:rFonts w:ascii="Arial" w:eastAsia="Calibri" w:hAnsi="Arial" w:cs="Arial"/>
          <w:sz w:val="24"/>
          <w:szCs w:val="24"/>
          <w:u w:val="single"/>
        </w:rPr>
      </w:pPr>
    </w:p>
    <w:p w:rsidR="001B0903" w:rsidRDefault="001B0903" w:rsidP="001B0903"/>
    <w:p w:rsidR="00096C4B" w:rsidRDefault="00096C4B" w:rsidP="001B0903"/>
    <w:p w:rsidR="00096C4B" w:rsidRPr="00096C4B" w:rsidRDefault="00096C4B" w:rsidP="00096C4B">
      <w:pPr>
        <w:jc w:val="center"/>
        <w:rPr>
          <w:b/>
          <w:u w:val="single"/>
        </w:rPr>
      </w:pPr>
      <w:r w:rsidRPr="00096C4B">
        <w:rPr>
          <w:b/>
          <w:u w:val="single"/>
        </w:rPr>
        <w:t>Please note that parents/carers must remain with their child/children.</w:t>
      </w:r>
    </w:p>
    <w:p w:rsidR="00096C4B" w:rsidRDefault="00096C4B" w:rsidP="00096C4B">
      <w:pPr>
        <w:jc w:val="center"/>
        <w:rPr>
          <w:b/>
          <w:u w:val="single"/>
        </w:rPr>
      </w:pPr>
      <w:r w:rsidRPr="00096C4B">
        <w:rPr>
          <w:b/>
          <w:u w:val="single"/>
        </w:rPr>
        <w:t>If there are not enough children registered to make the sessions viable, you will be notified by email.</w:t>
      </w:r>
    </w:p>
    <w:p w:rsidR="000A63E6" w:rsidRDefault="000A63E6" w:rsidP="000A63E6">
      <w:pPr>
        <w:rPr>
          <w:b/>
          <w:u w:val="single"/>
        </w:rPr>
      </w:pPr>
      <w:r>
        <w:rPr>
          <w:b/>
          <w:u w:val="single"/>
        </w:rPr>
        <w:t>To register, please use the link below</w:t>
      </w:r>
    </w:p>
    <w:p w:rsidR="00096C4B" w:rsidRDefault="003826A6" w:rsidP="003826A6">
      <w:pPr>
        <w:pStyle w:val="Heading2"/>
        <w:ind w:right="-448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hyperlink r:id="rId7" w:anchor="wpforms-25416" w:history="1">
        <w:r w:rsidRPr="003826A6">
          <w:rPr>
            <w:rFonts w:asciiTheme="minorHAnsi" w:eastAsiaTheme="minorHAnsi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https://www.bradfordmusiconline.co.uk/site/bht-movers-shakers-early-years-music-sessions-for-1-5-year-olds/#wpforms-25416</w:t>
        </w:r>
      </w:hyperlink>
    </w:p>
    <w:p w:rsidR="003826A6" w:rsidRPr="003826A6" w:rsidRDefault="003826A6" w:rsidP="003826A6">
      <w:bookmarkStart w:id="0" w:name="_GoBack"/>
      <w:bookmarkEnd w:id="0"/>
    </w:p>
    <w:sectPr w:rsidR="003826A6" w:rsidRPr="003826A6" w:rsidSect="001B0903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3C"/>
    <w:rsid w:val="000223B7"/>
    <w:rsid w:val="00096C4B"/>
    <w:rsid w:val="000A63E6"/>
    <w:rsid w:val="000C763C"/>
    <w:rsid w:val="001B0903"/>
    <w:rsid w:val="001D043E"/>
    <w:rsid w:val="00324617"/>
    <w:rsid w:val="003826A6"/>
    <w:rsid w:val="00501F84"/>
    <w:rsid w:val="006463D5"/>
    <w:rsid w:val="006663E5"/>
    <w:rsid w:val="00C979B6"/>
    <w:rsid w:val="00F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7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7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9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3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7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7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9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3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dfordmusiconline.co.uk/site/bht-movers-shakers-early-years-music-sessions-for-1-5-year-ol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Brent</dc:creator>
  <cp:lastModifiedBy>Sara Brent</cp:lastModifiedBy>
  <cp:revision>6</cp:revision>
  <cp:lastPrinted>2019-07-10T15:19:00Z</cp:lastPrinted>
  <dcterms:created xsi:type="dcterms:W3CDTF">2019-07-10T13:56:00Z</dcterms:created>
  <dcterms:modified xsi:type="dcterms:W3CDTF">2019-07-11T12:06:00Z</dcterms:modified>
</cp:coreProperties>
</file>