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417" w:rsidRPr="001D0DD7" w:rsidRDefault="00BC7417" w:rsidP="005A1492">
      <w:pPr>
        <w:spacing w:after="0" w:line="240" w:lineRule="auto"/>
        <w:jc w:val="right"/>
        <w:textAlignment w:val="baseline"/>
        <w:outlineLvl w:val="0"/>
        <w:rPr>
          <w:rFonts w:ascii="Comfortaa" w:eastAsia="Times New Roman" w:hAnsi="Comfortaa" w:cs="Times New Roman"/>
          <w:color w:val="B32317"/>
          <w:spacing w:val="12"/>
          <w:kern w:val="36"/>
          <w:sz w:val="36"/>
          <w:szCs w:val="50"/>
          <w:lang w:val="en" w:eastAsia="en-GB"/>
        </w:rPr>
      </w:pPr>
    </w:p>
    <w:tbl>
      <w:tblPr>
        <w:tblStyle w:val="TableGrid"/>
        <w:tblpPr w:leftFromText="180" w:rightFromText="180" w:vertAnchor="text" w:horzAnchor="margin" w:tblpX="-767" w:tblpY="-719"/>
        <w:tblW w:w="11356"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1356"/>
      </w:tblGrid>
      <w:tr w:rsidR="00BC7417" w:rsidRPr="00BC7417" w:rsidTr="00BC7417">
        <w:trPr>
          <w:trHeight w:val="758"/>
        </w:trPr>
        <w:tc>
          <w:tcPr>
            <w:tcW w:w="10822" w:type="dxa"/>
            <w:tcBorders>
              <w:bottom w:val="single" w:sz="4" w:space="0" w:color="FFFFFF"/>
            </w:tcBorders>
          </w:tcPr>
          <w:p w:rsidR="00BC7417" w:rsidRPr="00BC7417" w:rsidRDefault="00BC7417" w:rsidP="00C47BE7">
            <w:pPr>
              <w:jc w:val="both"/>
              <w:rPr>
                <w:rFonts w:ascii="Arial" w:hAnsi="Arial" w:cs="Arial"/>
                <w:sz w:val="32"/>
                <w:szCs w:val="32"/>
              </w:rPr>
            </w:pPr>
          </w:p>
        </w:tc>
      </w:tr>
      <w:tr w:rsidR="00BC7417" w:rsidRPr="00BC7417" w:rsidTr="0013136F">
        <w:trPr>
          <w:trHeight w:val="725"/>
        </w:trPr>
        <w:tc>
          <w:tcPr>
            <w:tcW w:w="11356" w:type="dxa"/>
            <w:tcBorders>
              <w:top w:val="single" w:sz="4" w:space="0" w:color="FFFFFF"/>
              <w:bottom w:val="single" w:sz="4" w:space="0" w:color="FFFFFF"/>
            </w:tcBorders>
          </w:tcPr>
          <w:p w:rsidR="001D0DD7" w:rsidRDefault="00C47BE7" w:rsidP="00C47BE7">
            <w:pPr>
              <w:jc w:val="both"/>
              <w:rPr>
                <w:rFonts w:ascii="Arial" w:hAnsi="Arial" w:cs="Arial"/>
                <w:b/>
                <w:sz w:val="32"/>
                <w:szCs w:val="32"/>
              </w:rPr>
            </w:pPr>
            <w:r>
              <w:rPr>
                <w:rFonts w:ascii="Arial" w:hAnsi="Arial" w:cs="Arial"/>
                <w:b/>
                <w:sz w:val="32"/>
                <w:szCs w:val="32"/>
              </w:rPr>
              <w:t xml:space="preserve">                                         </w:t>
            </w:r>
            <w:r w:rsidR="0013136F">
              <w:rPr>
                <w:rFonts w:ascii="Arial" w:hAnsi="Arial" w:cs="Arial"/>
                <w:b/>
                <w:sz w:val="32"/>
                <w:szCs w:val="32"/>
              </w:rPr>
              <w:t xml:space="preserve">                               </w:t>
            </w:r>
            <w:r>
              <w:rPr>
                <w:rFonts w:ascii="Arial" w:hAnsi="Arial" w:cs="Arial"/>
                <w:b/>
                <w:sz w:val="32"/>
                <w:szCs w:val="32"/>
              </w:rPr>
              <w:t xml:space="preserve"> </w:t>
            </w:r>
            <w:r w:rsidR="001D0DD7">
              <w:rPr>
                <w:rFonts w:ascii="Arial" w:hAnsi="Arial" w:cs="Arial"/>
                <w:b/>
                <w:sz w:val="32"/>
                <w:szCs w:val="32"/>
              </w:rPr>
              <w:t>Music &amp; Arts Service</w:t>
            </w:r>
          </w:p>
          <w:p w:rsidR="000B3442" w:rsidRPr="000B3442" w:rsidRDefault="001D0DD7" w:rsidP="00C47BE7">
            <w:pPr>
              <w:jc w:val="both"/>
              <w:rPr>
                <w:rFonts w:ascii="Arial" w:hAnsi="Arial" w:cs="Arial"/>
                <w:bCs/>
              </w:rPr>
            </w:pPr>
            <w:r>
              <w:t xml:space="preserve">                                     </w:t>
            </w:r>
            <w:r w:rsidR="00C47BE7">
              <w:t xml:space="preserve">                     </w:t>
            </w:r>
            <w:r>
              <w:t xml:space="preserve">           </w:t>
            </w:r>
            <w:r w:rsidR="00C5449C">
              <w:t xml:space="preserve">Fairfax Learning &amp; </w:t>
            </w:r>
            <w:r w:rsidR="000320FE">
              <w:t>Development</w:t>
            </w:r>
            <w:r w:rsidR="005A1492">
              <w:t xml:space="preserve"> Centre, </w:t>
            </w:r>
            <w:r w:rsidR="00C5449C">
              <w:t>Flockton Road, Bradford, BD4 7RY</w:t>
            </w:r>
          </w:p>
          <w:p w:rsidR="00C57748" w:rsidRDefault="001D0DD7" w:rsidP="00C47BE7">
            <w:pPr>
              <w:jc w:val="both"/>
              <w:rPr>
                <w:rFonts w:ascii="Arial" w:hAnsi="Arial" w:cs="Arial"/>
                <w:bCs/>
              </w:rPr>
            </w:pPr>
            <w:r>
              <w:rPr>
                <w:rFonts w:ascii="Arial" w:hAnsi="Arial" w:cs="Arial"/>
                <w:bCs/>
                <w:lang w:eastAsia="en-US"/>
              </w:rPr>
              <w:t xml:space="preserve">                                                                                     </w:t>
            </w:r>
            <w:r w:rsidR="00C47BE7">
              <w:rPr>
                <w:rFonts w:ascii="Arial" w:hAnsi="Arial" w:cs="Arial"/>
                <w:bCs/>
                <w:lang w:eastAsia="en-US"/>
              </w:rPr>
              <w:t xml:space="preserve">                 </w:t>
            </w:r>
            <w:r w:rsidR="00C57748">
              <w:rPr>
                <w:rFonts w:ascii="Arial" w:hAnsi="Arial" w:cs="Arial"/>
                <w:bCs/>
                <w:lang w:eastAsia="en-US"/>
              </w:rPr>
              <w:t xml:space="preserve">     </w:t>
            </w:r>
            <w:r w:rsidR="000B3442" w:rsidRPr="000B3442">
              <w:rPr>
                <w:rFonts w:ascii="Arial" w:hAnsi="Arial" w:cs="Arial"/>
                <w:bCs/>
                <w:lang w:eastAsia="en-US"/>
              </w:rPr>
              <w:t xml:space="preserve">Tel: 01274 434970 Fax: 01274 </w:t>
            </w:r>
            <w:r w:rsidR="001F00F6">
              <w:rPr>
                <w:rFonts w:ascii="Arial" w:hAnsi="Arial" w:cs="Arial"/>
                <w:bCs/>
                <w:lang w:eastAsia="en-US"/>
              </w:rPr>
              <w:t>4083</w:t>
            </w:r>
            <w:r w:rsidR="00D64C10">
              <w:rPr>
                <w:rFonts w:ascii="Arial" w:hAnsi="Arial" w:cs="Arial"/>
                <w:bCs/>
                <w:lang w:eastAsia="en-US"/>
              </w:rPr>
              <w:t>3</w:t>
            </w:r>
            <w:r w:rsidR="001F00F6">
              <w:rPr>
                <w:rFonts w:ascii="Arial" w:hAnsi="Arial" w:cs="Arial"/>
                <w:bCs/>
                <w:lang w:eastAsia="en-US"/>
              </w:rPr>
              <w:t>5</w:t>
            </w:r>
            <w:r w:rsidR="00C57748">
              <w:rPr>
                <w:rFonts w:ascii="Arial" w:hAnsi="Arial" w:cs="Arial"/>
                <w:bCs/>
              </w:rPr>
              <w:t xml:space="preserve">                       </w:t>
            </w:r>
          </w:p>
          <w:p w:rsidR="00C47BE7" w:rsidRDefault="00C57748" w:rsidP="00C47BE7">
            <w:pPr>
              <w:jc w:val="both"/>
              <w:rPr>
                <w:rFonts w:ascii="Arial" w:hAnsi="Arial" w:cs="Arial"/>
                <w:bCs/>
              </w:rPr>
            </w:pPr>
            <w:r>
              <w:rPr>
                <w:rFonts w:ascii="Arial" w:hAnsi="Arial" w:cs="Arial"/>
                <w:bCs/>
              </w:rPr>
              <w:t xml:space="preserve">            </w:t>
            </w:r>
            <w:r w:rsidR="00C47BE7">
              <w:rPr>
                <w:rFonts w:ascii="Arial" w:hAnsi="Arial" w:cs="Arial"/>
                <w:bCs/>
              </w:rPr>
              <w:t xml:space="preserve">                                                                                </w:t>
            </w:r>
            <w:r>
              <w:rPr>
                <w:rFonts w:ascii="Arial" w:hAnsi="Arial" w:cs="Arial"/>
                <w:bCs/>
              </w:rPr>
              <w:t xml:space="preserve"> Email: </w:t>
            </w:r>
            <w:hyperlink r:id="rId9" w:history="1">
              <w:r>
                <w:rPr>
                  <w:rStyle w:val="Hyperlink"/>
                  <w:rFonts w:ascii="Arial" w:hAnsi="Arial" w:cs="Arial"/>
                  <w:bCs/>
                </w:rPr>
                <w:t>schoolsmusicandarts@bradford.gov.uk</w:t>
              </w:r>
            </w:hyperlink>
            <w:r>
              <w:rPr>
                <w:rFonts w:ascii="Arial" w:hAnsi="Arial" w:cs="Arial"/>
                <w:bCs/>
              </w:rPr>
              <w:t xml:space="preserve">    </w:t>
            </w:r>
          </w:p>
          <w:p w:rsidR="00C57748" w:rsidRPr="00BC7417" w:rsidRDefault="00C47BE7" w:rsidP="00C47BE7">
            <w:pPr>
              <w:jc w:val="both"/>
              <w:rPr>
                <w:rFonts w:ascii="Arial" w:hAnsi="Arial" w:cs="Arial"/>
                <w:b/>
                <w:sz w:val="32"/>
                <w:szCs w:val="32"/>
              </w:rPr>
            </w:pPr>
            <w:r>
              <w:rPr>
                <w:rFonts w:ascii="Arial" w:hAnsi="Arial" w:cs="Arial"/>
                <w:bCs/>
              </w:rPr>
              <w:t xml:space="preserve">                                                                                                      </w:t>
            </w:r>
            <w:r w:rsidR="00C57748">
              <w:rPr>
                <w:rFonts w:ascii="Arial" w:hAnsi="Arial" w:cs="Arial"/>
                <w:bCs/>
              </w:rPr>
              <w:t xml:space="preserve">Website </w:t>
            </w:r>
            <w:hyperlink r:id="rId10" w:history="1">
              <w:r w:rsidR="00C57748">
                <w:rPr>
                  <w:rStyle w:val="Hyperlink"/>
                  <w:rFonts w:ascii="Arial" w:hAnsi="Arial" w:cs="Arial"/>
                  <w:bCs/>
                </w:rPr>
                <w:t>www.bradfordmusiconline.co.uk</w:t>
              </w:r>
            </w:hyperlink>
          </w:p>
        </w:tc>
      </w:tr>
      <w:tr w:rsidR="0013136F" w:rsidRPr="00BC7417" w:rsidTr="00BC7417">
        <w:trPr>
          <w:trHeight w:val="725"/>
        </w:trPr>
        <w:tc>
          <w:tcPr>
            <w:tcW w:w="11356" w:type="dxa"/>
            <w:tcBorders>
              <w:top w:val="single" w:sz="4" w:space="0" w:color="FFFFFF"/>
            </w:tcBorders>
          </w:tcPr>
          <w:p w:rsidR="0013136F" w:rsidRDefault="0013136F" w:rsidP="00C47BE7">
            <w:pPr>
              <w:jc w:val="both"/>
              <w:rPr>
                <w:rFonts w:ascii="Arial" w:hAnsi="Arial" w:cs="Arial"/>
                <w:b/>
                <w:sz w:val="32"/>
                <w:szCs w:val="32"/>
              </w:rPr>
            </w:pPr>
          </w:p>
        </w:tc>
      </w:tr>
    </w:tbl>
    <w:p w:rsidR="00A77273" w:rsidRPr="00A636CF" w:rsidRDefault="00A636CF" w:rsidP="00A636CF">
      <w:pPr>
        <w:spacing w:after="0" w:line="240" w:lineRule="auto"/>
        <w:jc w:val="center"/>
        <w:textAlignment w:val="baseline"/>
        <w:outlineLvl w:val="0"/>
        <w:rPr>
          <w:rFonts w:ascii="Arial" w:eastAsia="Times New Roman" w:hAnsi="Arial" w:cs="Arial"/>
          <w:b/>
          <w:color w:val="B32317"/>
          <w:spacing w:val="12"/>
          <w:kern w:val="36"/>
          <w:sz w:val="32"/>
          <w:szCs w:val="32"/>
          <w:lang w:val="en" w:eastAsia="en-GB"/>
        </w:rPr>
      </w:pPr>
      <w:r w:rsidRPr="00A636CF">
        <w:rPr>
          <w:rFonts w:ascii="Arial" w:eastAsia="Times New Roman" w:hAnsi="Arial" w:cs="Arial"/>
          <w:b/>
          <w:color w:val="B32317"/>
          <w:spacing w:val="12"/>
          <w:kern w:val="36"/>
          <w:sz w:val="32"/>
          <w:szCs w:val="32"/>
          <w:lang w:val="en" w:eastAsia="en-GB"/>
        </w:rPr>
        <w:t>5</w:t>
      </w:r>
      <w:r w:rsidRPr="00A636CF">
        <w:rPr>
          <w:rFonts w:ascii="Arial" w:eastAsia="Times New Roman" w:hAnsi="Arial" w:cs="Arial"/>
          <w:b/>
          <w:color w:val="B32317"/>
          <w:spacing w:val="12"/>
          <w:kern w:val="36"/>
          <w:sz w:val="32"/>
          <w:szCs w:val="32"/>
          <w:vertAlign w:val="superscript"/>
          <w:lang w:val="en" w:eastAsia="en-GB"/>
        </w:rPr>
        <w:t>th</w:t>
      </w:r>
      <w:r w:rsidRPr="00A636CF">
        <w:rPr>
          <w:rFonts w:ascii="Arial" w:eastAsia="Times New Roman" w:hAnsi="Arial" w:cs="Arial"/>
          <w:b/>
          <w:color w:val="B32317"/>
          <w:spacing w:val="12"/>
          <w:kern w:val="36"/>
          <w:sz w:val="32"/>
          <w:szCs w:val="32"/>
          <w:lang w:val="en" w:eastAsia="en-GB"/>
        </w:rPr>
        <w:t xml:space="preserve"> Annual </w:t>
      </w:r>
      <w:r w:rsidR="0081618C" w:rsidRPr="00A636CF">
        <w:rPr>
          <w:rFonts w:ascii="Arial" w:eastAsia="Times New Roman" w:hAnsi="Arial" w:cs="Arial"/>
          <w:b/>
          <w:color w:val="B32317"/>
          <w:spacing w:val="12"/>
          <w:kern w:val="36"/>
          <w:sz w:val="32"/>
          <w:szCs w:val="32"/>
          <w:lang w:val="en" w:eastAsia="en-GB"/>
        </w:rPr>
        <w:t>Music Education Conference 2019</w:t>
      </w:r>
    </w:p>
    <w:p w:rsidR="0026213C" w:rsidRPr="00A636CF" w:rsidRDefault="0081618C" w:rsidP="00A636CF">
      <w:pPr>
        <w:spacing w:after="0" w:line="240" w:lineRule="auto"/>
        <w:jc w:val="center"/>
        <w:textAlignment w:val="baseline"/>
        <w:outlineLvl w:val="0"/>
        <w:rPr>
          <w:rFonts w:ascii="Arial" w:eastAsia="Times New Roman" w:hAnsi="Arial" w:cs="Arial"/>
          <w:b/>
          <w:color w:val="B32317"/>
          <w:spacing w:val="12"/>
          <w:sz w:val="32"/>
          <w:szCs w:val="32"/>
          <w:u w:val="single"/>
          <w:lang w:val="en" w:eastAsia="en-GB"/>
        </w:rPr>
      </w:pPr>
      <w:r w:rsidRPr="00A636CF">
        <w:rPr>
          <w:rFonts w:ascii="Arial" w:eastAsia="Times New Roman" w:hAnsi="Arial" w:cs="Arial"/>
          <w:b/>
          <w:color w:val="C00000"/>
          <w:spacing w:val="12"/>
          <w:kern w:val="36"/>
          <w:sz w:val="32"/>
          <w:szCs w:val="32"/>
          <w:lang w:val="en" w:eastAsia="en-GB"/>
        </w:rPr>
        <w:t>Nurturing Musical Talent</w:t>
      </w:r>
      <w:r w:rsidR="00A77273" w:rsidRPr="00A636CF">
        <w:rPr>
          <w:rFonts w:ascii="Arial" w:eastAsia="Times New Roman" w:hAnsi="Arial" w:cs="Arial"/>
          <w:b/>
          <w:color w:val="C00000"/>
          <w:spacing w:val="12"/>
          <w:kern w:val="36"/>
          <w:sz w:val="32"/>
          <w:szCs w:val="32"/>
          <w:lang w:val="en" w:eastAsia="en-GB"/>
        </w:rPr>
        <w:t xml:space="preserve"> </w:t>
      </w:r>
      <w:r w:rsidR="00A636CF" w:rsidRPr="00A636CF">
        <w:rPr>
          <w:rFonts w:ascii="Arial" w:eastAsia="Times New Roman" w:hAnsi="Arial" w:cs="Arial"/>
          <w:b/>
          <w:color w:val="C00000"/>
          <w:spacing w:val="12"/>
          <w:kern w:val="36"/>
          <w:sz w:val="32"/>
          <w:szCs w:val="32"/>
          <w:lang w:val="en" w:eastAsia="en-GB"/>
        </w:rPr>
        <w:t>-</w:t>
      </w:r>
      <w:r w:rsidR="007331EB" w:rsidRPr="00A636CF">
        <w:rPr>
          <w:rFonts w:ascii="Arial" w:eastAsia="Times New Roman" w:hAnsi="Arial" w:cs="Arial"/>
          <w:b/>
          <w:color w:val="C00000"/>
          <w:spacing w:val="12"/>
          <w:kern w:val="36"/>
          <w:sz w:val="32"/>
          <w:szCs w:val="32"/>
          <w:lang w:val="en" w:eastAsia="en-GB"/>
        </w:rPr>
        <w:t xml:space="preserve"> </w:t>
      </w:r>
      <w:r w:rsidRPr="00A636CF">
        <w:rPr>
          <w:rFonts w:ascii="Arial" w:eastAsia="Times New Roman" w:hAnsi="Arial" w:cs="Arial"/>
          <w:b/>
          <w:color w:val="B32317"/>
          <w:spacing w:val="12"/>
          <w:sz w:val="32"/>
          <w:szCs w:val="32"/>
          <w:lang w:val="en" w:eastAsia="en-GB"/>
        </w:rPr>
        <w:t>Wednesday 6 March 2019</w:t>
      </w:r>
    </w:p>
    <w:p w:rsidR="00FF007B" w:rsidRPr="00FF007B" w:rsidRDefault="00FF007B" w:rsidP="0026213C">
      <w:pPr>
        <w:spacing w:after="0" w:line="240" w:lineRule="auto"/>
        <w:textAlignment w:val="baseline"/>
        <w:rPr>
          <w:rFonts w:asciiTheme="majorHAnsi" w:eastAsia="Times New Roman" w:hAnsiTheme="majorHAnsi" w:cs="Angsana New"/>
          <w:b/>
          <w:color w:val="B32317"/>
          <w:spacing w:val="12"/>
          <w:sz w:val="18"/>
          <w:szCs w:val="18"/>
          <w:u w:val="single"/>
          <w:lang w:val="en" w:eastAsia="en-GB"/>
        </w:rPr>
      </w:pPr>
    </w:p>
    <w:p w:rsidR="007331EB" w:rsidRPr="0013136F" w:rsidRDefault="00BF6446" w:rsidP="0026213C">
      <w:pPr>
        <w:spacing w:after="0" w:line="240" w:lineRule="auto"/>
        <w:textAlignment w:val="baseline"/>
        <w:rPr>
          <w:rFonts w:ascii="Arial" w:eastAsia="Times New Roman" w:hAnsi="Arial" w:cs="Arial"/>
          <w:color w:val="41403E"/>
          <w:lang w:val="en" w:eastAsia="en-GB"/>
        </w:rPr>
      </w:pPr>
      <w:r w:rsidRPr="0013136F">
        <w:rPr>
          <w:rFonts w:ascii="Arial" w:eastAsia="Times New Roman" w:hAnsi="Arial" w:cs="Arial"/>
          <w:color w:val="41403E"/>
          <w:lang w:val="en" w:eastAsia="en-GB"/>
        </w:rPr>
        <w:t>Following</w:t>
      </w:r>
      <w:r w:rsidR="001D49FF" w:rsidRPr="0013136F">
        <w:rPr>
          <w:rFonts w:ascii="Arial" w:eastAsia="Times New Roman" w:hAnsi="Arial" w:cs="Arial"/>
          <w:color w:val="41403E"/>
          <w:lang w:val="en" w:eastAsia="en-GB"/>
        </w:rPr>
        <w:t xml:space="preserve"> t</w:t>
      </w:r>
      <w:r w:rsidR="007331EB" w:rsidRPr="0013136F">
        <w:rPr>
          <w:rFonts w:ascii="Arial" w:eastAsia="Times New Roman" w:hAnsi="Arial" w:cs="Arial"/>
          <w:color w:val="41403E"/>
          <w:lang w:val="en" w:eastAsia="en-GB"/>
        </w:rPr>
        <w:t xml:space="preserve">he success of </w:t>
      </w:r>
      <w:r w:rsidR="00806C3C" w:rsidRPr="0013136F">
        <w:rPr>
          <w:rFonts w:ascii="Arial" w:eastAsia="Times New Roman" w:hAnsi="Arial" w:cs="Arial"/>
          <w:color w:val="41403E"/>
          <w:lang w:val="en" w:eastAsia="en-GB"/>
        </w:rPr>
        <w:t>previous</w:t>
      </w:r>
      <w:r w:rsidR="007331EB" w:rsidRPr="0013136F">
        <w:rPr>
          <w:rFonts w:ascii="Arial" w:eastAsia="Times New Roman" w:hAnsi="Arial" w:cs="Arial"/>
          <w:color w:val="41403E"/>
          <w:lang w:val="en" w:eastAsia="en-GB"/>
        </w:rPr>
        <w:t xml:space="preserve"> </w:t>
      </w:r>
      <w:r w:rsidR="001D49FF" w:rsidRPr="0013136F">
        <w:rPr>
          <w:rFonts w:ascii="Arial" w:eastAsia="Times New Roman" w:hAnsi="Arial" w:cs="Arial"/>
          <w:color w:val="41403E"/>
          <w:lang w:val="en" w:eastAsia="en-GB"/>
        </w:rPr>
        <w:t>Music Education Conference</w:t>
      </w:r>
      <w:r w:rsidR="00806C3C" w:rsidRPr="0013136F">
        <w:rPr>
          <w:rFonts w:ascii="Arial" w:eastAsia="Times New Roman" w:hAnsi="Arial" w:cs="Arial"/>
          <w:color w:val="41403E"/>
          <w:lang w:val="en" w:eastAsia="en-GB"/>
        </w:rPr>
        <w:t>s,</w:t>
      </w:r>
      <w:r w:rsidR="001D49FF" w:rsidRPr="0013136F">
        <w:rPr>
          <w:rFonts w:ascii="Arial" w:eastAsia="Times New Roman" w:hAnsi="Arial" w:cs="Arial"/>
          <w:color w:val="41403E"/>
          <w:lang w:val="en" w:eastAsia="en-GB"/>
        </w:rPr>
        <w:t xml:space="preserve"> the Bradford Music Education Hub </w:t>
      </w:r>
      <w:proofErr w:type="gramStart"/>
      <w:r w:rsidR="001D49FF" w:rsidRPr="0013136F">
        <w:rPr>
          <w:rFonts w:ascii="Arial" w:eastAsia="Times New Roman" w:hAnsi="Arial" w:cs="Arial"/>
          <w:color w:val="41403E"/>
          <w:lang w:val="en" w:eastAsia="en-GB"/>
        </w:rPr>
        <w:t>are</w:t>
      </w:r>
      <w:proofErr w:type="gramEnd"/>
      <w:r w:rsidR="001D49FF" w:rsidRPr="0013136F">
        <w:rPr>
          <w:rFonts w:ascii="Arial" w:eastAsia="Times New Roman" w:hAnsi="Arial" w:cs="Arial"/>
          <w:color w:val="41403E"/>
          <w:lang w:val="en" w:eastAsia="en-GB"/>
        </w:rPr>
        <w:t xml:space="preserve"> pleased to announce a full day conference taking </w:t>
      </w:r>
      <w:r w:rsidR="0081618C" w:rsidRPr="0013136F">
        <w:rPr>
          <w:rFonts w:ascii="Arial" w:eastAsia="Times New Roman" w:hAnsi="Arial" w:cs="Arial"/>
          <w:color w:val="41403E"/>
          <w:lang w:val="en" w:eastAsia="en-GB"/>
        </w:rPr>
        <w:t>place on Wednesday 6 March 2019</w:t>
      </w:r>
      <w:r w:rsidR="001D49FF" w:rsidRPr="0013136F">
        <w:rPr>
          <w:rFonts w:ascii="Arial" w:eastAsia="Times New Roman" w:hAnsi="Arial" w:cs="Arial"/>
          <w:color w:val="41403E"/>
          <w:lang w:val="en" w:eastAsia="en-GB"/>
        </w:rPr>
        <w:t>.</w:t>
      </w:r>
    </w:p>
    <w:p w:rsidR="0026213C" w:rsidRPr="0013136F" w:rsidRDefault="0026213C" w:rsidP="00126AED">
      <w:pPr>
        <w:spacing w:after="0" w:line="240" w:lineRule="auto"/>
        <w:ind w:left="3600" w:hanging="3600"/>
        <w:textAlignment w:val="baseline"/>
        <w:rPr>
          <w:rFonts w:ascii="Arial" w:eastAsia="Times New Roman" w:hAnsi="Arial" w:cs="Arial"/>
          <w:color w:val="41403E"/>
          <w:lang w:val="en" w:eastAsia="en-GB"/>
        </w:rPr>
      </w:pPr>
      <w:r w:rsidRPr="0013136F">
        <w:rPr>
          <w:rFonts w:ascii="Arial" w:eastAsia="Times New Roman" w:hAnsi="Arial" w:cs="Arial"/>
          <w:b/>
          <w:color w:val="41403E"/>
          <w:lang w:val="en" w:eastAsia="en-GB"/>
        </w:rPr>
        <w:t>Who For?</w:t>
      </w:r>
      <w:r w:rsidRPr="0013136F">
        <w:rPr>
          <w:rFonts w:ascii="Arial" w:eastAsia="Times New Roman" w:hAnsi="Arial" w:cs="Arial"/>
          <w:color w:val="41403E"/>
          <w:lang w:val="en" w:eastAsia="en-GB"/>
        </w:rPr>
        <w:t xml:space="preserve"> </w:t>
      </w:r>
      <w:r w:rsidR="00C97257" w:rsidRPr="0013136F">
        <w:rPr>
          <w:rFonts w:ascii="Arial" w:eastAsia="Times New Roman" w:hAnsi="Arial" w:cs="Arial"/>
          <w:color w:val="41403E"/>
          <w:lang w:val="en" w:eastAsia="en-GB"/>
        </w:rPr>
        <w:tab/>
      </w:r>
      <w:r w:rsidR="00A44043" w:rsidRPr="0013136F">
        <w:rPr>
          <w:rFonts w:ascii="Arial" w:eastAsia="Times New Roman" w:hAnsi="Arial" w:cs="Arial"/>
          <w:color w:val="41403E"/>
          <w:lang w:val="en" w:eastAsia="en-GB"/>
        </w:rPr>
        <w:t xml:space="preserve">School staff </w:t>
      </w:r>
      <w:r w:rsidRPr="0013136F">
        <w:rPr>
          <w:rFonts w:ascii="Arial" w:eastAsia="Times New Roman" w:hAnsi="Arial" w:cs="Arial"/>
          <w:color w:val="41403E"/>
          <w:lang w:val="en" w:eastAsia="en-GB"/>
        </w:rPr>
        <w:t>and anyone who</w:t>
      </w:r>
      <w:r w:rsidR="001A6B5F" w:rsidRPr="0013136F">
        <w:rPr>
          <w:rFonts w:ascii="Arial" w:eastAsia="Times New Roman" w:hAnsi="Arial" w:cs="Arial"/>
          <w:color w:val="41403E"/>
          <w:lang w:val="en" w:eastAsia="en-GB"/>
        </w:rPr>
        <w:t xml:space="preserve"> </w:t>
      </w:r>
      <w:proofErr w:type="spellStart"/>
      <w:r w:rsidR="00C47BE7" w:rsidRPr="0013136F">
        <w:rPr>
          <w:rFonts w:ascii="Arial" w:eastAsia="Times New Roman" w:hAnsi="Arial" w:cs="Arial"/>
          <w:color w:val="41403E"/>
          <w:lang w:val="en" w:eastAsia="en-GB"/>
        </w:rPr>
        <w:t>recognises</w:t>
      </w:r>
      <w:proofErr w:type="spellEnd"/>
      <w:r w:rsidR="00DF3B53" w:rsidRPr="0013136F">
        <w:rPr>
          <w:rFonts w:ascii="Arial" w:eastAsia="Times New Roman" w:hAnsi="Arial" w:cs="Arial"/>
          <w:color w:val="41403E"/>
          <w:lang w:val="en" w:eastAsia="en-GB"/>
        </w:rPr>
        <w:t xml:space="preserve"> </w:t>
      </w:r>
      <w:r w:rsidRPr="0013136F">
        <w:rPr>
          <w:rFonts w:ascii="Arial" w:eastAsia="Times New Roman" w:hAnsi="Arial" w:cs="Arial"/>
          <w:color w:val="41403E"/>
          <w:lang w:val="en" w:eastAsia="en-GB"/>
        </w:rPr>
        <w:t>the importance</w:t>
      </w:r>
      <w:r w:rsidR="00C97257" w:rsidRPr="0013136F">
        <w:rPr>
          <w:rFonts w:ascii="Arial" w:eastAsia="Times New Roman" w:hAnsi="Arial" w:cs="Arial"/>
          <w:color w:val="41403E"/>
          <w:lang w:val="en" w:eastAsia="en-GB"/>
        </w:rPr>
        <w:t xml:space="preserve"> </w:t>
      </w:r>
      <w:r w:rsidRPr="0013136F">
        <w:rPr>
          <w:rFonts w:ascii="Arial" w:eastAsia="Times New Roman" w:hAnsi="Arial" w:cs="Arial"/>
          <w:color w:val="41403E"/>
          <w:lang w:val="en" w:eastAsia="en-GB"/>
        </w:rPr>
        <w:t>of delivering</w:t>
      </w:r>
      <w:r w:rsidR="00C97257" w:rsidRPr="0013136F">
        <w:rPr>
          <w:rFonts w:ascii="Arial" w:eastAsia="Times New Roman" w:hAnsi="Arial" w:cs="Arial"/>
          <w:color w:val="41403E"/>
          <w:lang w:val="en" w:eastAsia="en-GB"/>
        </w:rPr>
        <w:t xml:space="preserve"> a high-quality music education</w:t>
      </w:r>
    </w:p>
    <w:p w:rsidR="00126AED" w:rsidRPr="0013136F" w:rsidRDefault="00126AED" w:rsidP="00126AED">
      <w:pPr>
        <w:spacing w:after="0" w:line="240" w:lineRule="auto"/>
        <w:textAlignment w:val="baseline"/>
        <w:rPr>
          <w:rFonts w:ascii="Arial" w:eastAsia="Times New Roman" w:hAnsi="Arial" w:cs="Arial"/>
          <w:color w:val="41403E"/>
          <w:lang w:val="en" w:eastAsia="en-GB"/>
        </w:rPr>
      </w:pPr>
    </w:p>
    <w:p w:rsidR="0026213C" w:rsidRPr="0013136F" w:rsidRDefault="0026213C" w:rsidP="00126AED">
      <w:pPr>
        <w:spacing w:after="0" w:line="240" w:lineRule="auto"/>
        <w:ind w:left="3600" w:hanging="3600"/>
        <w:textAlignment w:val="baseline"/>
        <w:rPr>
          <w:rFonts w:ascii="Arial" w:eastAsia="Times New Roman" w:hAnsi="Arial" w:cs="Arial"/>
          <w:color w:val="41403E"/>
          <w:lang w:val="en" w:eastAsia="en-GB"/>
        </w:rPr>
      </w:pPr>
      <w:r w:rsidRPr="0013136F">
        <w:rPr>
          <w:rFonts w:ascii="Arial" w:eastAsia="Times New Roman" w:hAnsi="Arial" w:cs="Arial"/>
          <w:b/>
          <w:color w:val="41403E"/>
          <w:lang w:val="en" w:eastAsia="en-GB"/>
        </w:rPr>
        <w:t>When?</w:t>
      </w:r>
      <w:r w:rsidRPr="0013136F">
        <w:rPr>
          <w:rFonts w:ascii="Arial" w:eastAsia="Times New Roman" w:hAnsi="Arial" w:cs="Arial"/>
          <w:color w:val="41403E"/>
          <w:lang w:val="en" w:eastAsia="en-GB"/>
        </w:rPr>
        <w:t xml:space="preserve"> </w:t>
      </w:r>
      <w:r w:rsidR="00C97257" w:rsidRPr="0013136F">
        <w:rPr>
          <w:rFonts w:ascii="Arial" w:eastAsia="Times New Roman" w:hAnsi="Arial" w:cs="Arial"/>
          <w:color w:val="41403E"/>
          <w:lang w:val="en" w:eastAsia="en-GB"/>
        </w:rPr>
        <w:tab/>
      </w:r>
      <w:r w:rsidR="0081618C" w:rsidRPr="0013136F">
        <w:rPr>
          <w:rFonts w:ascii="Arial" w:eastAsia="Times New Roman" w:hAnsi="Arial" w:cs="Arial"/>
          <w:color w:val="41403E"/>
          <w:lang w:val="en" w:eastAsia="en-GB"/>
        </w:rPr>
        <w:t>Wednesday 6 March 2019</w:t>
      </w:r>
      <w:r w:rsidR="00B850AA" w:rsidRPr="0013136F">
        <w:rPr>
          <w:rFonts w:ascii="Arial" w:eastAsia="Times New Roman" w:hAnsi="Arial" w:cs="Arial"/>
          <w:color w:val="41403E"/>
          <w:lang w:val="en" w:eastAsia="en-GB"/>
        </w:rPr>
        <w:t xml:space="preserve"> – 8.30</w:t>
      </w:r>
      <w:r w:rsidR="00A226F9" w:rsidRPr="0013136F">
        <w:rPr>
          <w:rFonts w:ascii="Arial" w:eastAsia="Times New Roman" w:hAnsi="Arial" w:cs="Arial"/>
          <w:color w:val="41403E"/>
          <w:lang w:val="en" w:eastAsia="en-GB"/>
        </w:rPr>
        <w:t xml:space="preserve"> am</w:t>
      </w:r>
      <w:r w:rsidR="00C97257" w:rsidRPr="0013136F">
        <w:rPr>
          <w:rFonts w:ascii="Arial" w:eastAsia="Times New Roman" w:hAnsi="Arial" w:cs="Arial"/>
          <w:color w:val="41403E"/>
          <w:lang w:val="en" w:eastAsia="en-GB"/>
        </w:rPr>
        <w:t xml:space="preserve"> </w:t>
      </w:r>
      <w:r w:rsidR="00A226F9" w:rsidRPr="0013136F">
        <w:rPr>
          <w:rFonts w:ascii="Arial" w:eastAsia="Times New Roman" w:hAnsi="Arial" w:cs="Arial"/>
          <w:color w:val="41403E"/>
          <w:lang w:val="en" w:eastAsia="en-GB"/>
        </w:rPr>
        <w:t xml:space="preserve">to 5.00 pm. (Lunch and </w:t>
      </w:r>
      <w:r w:rsidR="00A44043" w:rsidRPr="0013136F">
        <w:rPr>
          <w:rFonts w:ascii="Arial" w:eastAsia="Times New Roman" w:hAnsi="Arial" w:cs="Arial"/>
          <w:color w:val="41403E"/>
          <w:lang w:val="en" w:eastAsia="en-GB"/>
        </w:rPr>
        <w:t xml:space="preserve">refreshments </w:t>
      </w:r>
      <w:r w:rsidR="0013136F" w:rsidRPr="0013136F">
        <w:rPr>
          <w:rFonts w:ascii="Arial" w:eastAsia="Times New Roman" w:hAnsi="Arial" w:cs="Arial"/>
          <w:color w:val="41403E"/>
          <w:lang w:val="en" w:eastAsia="en-GB"/>
        </w:rPr>
        <w:t xml:space="preserve">provided </w:t>
      </w:r>
      <w:r w:rsidR="00A44043" w:rsidRPr="0013136F">
        <w:rPr>
          <w:rFonts w:ascii="Arial" w:eastAsia="Times New Roman" w:hAnsi="Arial" w:cs="Arial"/>
          <w:color w:val="41403E"/>
          <w:lang w:val="en" w:eastAsia="en-GB"/>
        </w:rPr>
        <w:t>throughout the day</w:t>
      </w:r>
      <w:r w:rsidRPr="0013136F">
        <w:rPr>
          <w:rFonts w:ascii="Arial" w:eastAsia="Times New Roman" w:hAnsi="Arial" w:cs="Arial"/>
          <w:color w:val="41403E"/>
          <w:lang w:val="en" w:eastAsia="en-GB"/>
        </w:rPr>
        <w:t>)</w:t>
      </w:r>
    </w:p>
    <w:p w:rsidR="0026213C" w:rsidRPr="0013136F" w:rsidRDefault="0026213C" w:rsidP="0026213C">
      <w:pPr>
        <w:spacing w:after="0" w:line="240" w:lineRule="auto"/>
        <w:textAlignment w:val="baseline"/>
        <w:rPr>
          <w:rFonts w:ascii="Arial" w:eastAsia="Times New Roman" w:hAnsi="Arial" w:cs="Arial"/>
          <w:b/>
          <w:color w:val="41403E"/>
          <w:lang w:val="en" w:eastAsia="en-GB"/>
        </w:rPr>
      </w:pPr>
    </w:p>
    <w:p w:rsidR="0026213C" w:rsidRPr="0013136F" w:rsidRDefault="0026213C" w:rsidP="00884257">
      <w:pPr>
        <w:spacing w:after="0" w:line="240" w:lineRule="auto"/>
        <w:ind w:left="3600" w:hanging="3600"/>
        <w:textAlignment w:val="baseline"/>
        <w:rPr>
          <w:rFonts w:ascii="Arial" w:eastAsia="Times New Roman" w:hAnsi="Arial" w:cs="Arial"/>
          <w:color w:val="41403E"/>
          <w:lang w:val="en" w:eastAsia="en-GB"/>
        </w:rPr>
      </w:pPr>
      <w:r w:rsidRPr="0013136F">
        <w:rPr>
          <w:rFonts w:ascii="Arial" w:eastAsia="Times New Roman" w:hAnsi="Arial" w:cs="Arial"/>
          <w:b/>
          <w:color w:val="41403E"/>
          <w:lang w:val="en" w:eastAsia="en-GB"/>
        </w:rPr>
        <w:t>Where?</w:t>
      </w:r>
      <w:r w:rsidRPr="0013136F">
        <w:rPr>
          <w:rFonts w:ascii="Arial" w:eastAsia="Times New Roman" w:hAnsi="Arial" w:cs="Arial"/>
          <w:color w:val="41403E"/>
          <w:lang w:val="en" w:eastAsia="en-GB"/>
        </w:rPr>
        <w:t xml:space="preserve"> </w:t>
      </w:r>
      <w:r w:rsidR="00C97257" w:rsidRPr="0013136F">
        <w:rPr>
          <w:rFonts w:ascii="Arial" w:eastAsia="Times New Roman" w:hAnsi="Arial" w:cs="Arial"/>
          <w:color w:val="41403E"/>
          <w:lang w:val="en" w:eastAsia="en-GB"/>
        </w:rPr>
        <w:tab/>
      </w:r>
      <w:proofErr w:type="spellStart"/>
      <w:r w:rsidR="00FD7E99" w:rsidRPr="0013136F">
        <w:rPr>
          <w:rFonts w:ascii="Arial" w:eastAsia="Times New Roman" w:hAnsi="Arial" w:cs="Arial"/>
          <w:color w:val="41403E"/>
          <w:lang w:val="en" w:eastAsia="en-GB"/>
        </w:rPr>
        <w:t>Mercure</w:t>
      </w:r>
      <w:proofErr w:type="spellEnd"/>
      <w:r w:rsidR="00FD7E99" w:rsidRPr="0013136F">
        <w:rPr>
          <w:rFonts w:ascii="Arial" w:eastAsia="Times New Roman" w:hAnsi="Arial" w:cs="Arial"/>
          <w:color w:val="41403E"/>
          <w:lang w:val="en" w:eastAsia="en-GB"/>
        </w:rPr>
        <w:t xml:space="preserve"> Bradford,</w:t>
      </w:r>
      <w:r w:rsidR="00FF007B" w:rsidRPr="0013136F">
        <w:rPr>
          <w:rFonts w:ascii="Arial" w:eastAsia="Times New Roman" w:hAnsi="Arial" w:cs="Arial"/>
          <w:color w:val="41403E"/>
          <w:lang w:val="en" w:eastAsia="en-GB"/>
        </w:rPr>
        <w:t xml:space="preserve"> </w:t>
      </w:r>
      <w:proofErr w:type="spellStart"/>
      <w:r w:rsidR="00FF007B" w:rsidRPr="0013136F">
        <w:rPr>
          <w:rFonts w:ascii="Arial" w:eastAsia="Times New Roman" w:hAnsi="Arial" w:cs="Arial"/>
          <w:color w:val="41403E"/>
          <w:lang w:val="en" w:eastAsia="en-GB"/>
        </w:rPr>
        <w:t>Bankfield</w:t>
      </w:r>
      <w:proofErr w:type="spellEnd"/>
      <w:r w:rsidR="00FF007B" w:rsidRPr="0013136F">
        <w:rPr>
          <w:rFonts w:ascii="Arial" w:eastAsia="Times New Roman" w:hAnsi="Arial" w:cs="Arial"/>
          <w:color w:val="41403E"/>
          <w:lang w:val="en" w:eastAsia="en-GB"/>
        </w:rPr>
        <w:t xml:space="preserve"> Hotel, Bradford Road,</w:t>
      </w:r>
      <w:r w:rsidR="00FD7E99" w:rsidRPr="0013136F">
        <w:rPr>
          <w:rFonts w:ascii="Arial" w:eastAsia="Times New Roman" w:hAnsi="Arial" w:cs="Arial"/>
          <w:color w:val="41403E"/>
          <w:lang w:val="en" w:eastAsia="en-GB"/>
        </w:rPr>
        <w:t xml:space="preserve"> B</w:t>
      </w:r>
      <w:r w:rsidR="00FF007B" w:rsidRPr="0013136F">
        <w:rPr>
          <w:rFonts w:ascii="Arial" w:eastAsia="Times New Roman" w:hAnsi="Arial" w:cs="Arial"/>
          <w:color w:val="41403E"/>
          <w:lang w:val="en" w:eastAsia="en-GB"/>
        </w:rPr>
        <w:t>i</w:t>
      </w:r>
      <w:r w:rsidR="00FD7E99" w:rsidRPr="0013136F">
        <w:rPr>
          <w:rFonts w:ascii="Arial" w:eastAsia="Times New Roman" w:hAnsi="Arial" w:cs="Arial"/>
          <w:color w:val="41403E"/>
          <w:lang w:val="en" w:eastAsia="en-GB"/>
        </w:rPr>
        <w:t>ngley BD16 1TU</w:t>
      </w:r>
    </w:p>
    <w:p w:rsidR="00FD7E99" w:rsidRPr="0013136F" w:rsidRDefault="00FD7E99" w:rsidP="00884257">
      <w:pPr>
        <w:spacing w:after="0" w:line="240" w:lineRule="auto"/>
        <w:ind w:left="3600" w:hanging="3600"/>
        <w:textAlignment w:val="baseline"/>
        <w:rPr>
          <w:rFonts w:ascii="Arial" w:eastAsia="Times New Roman" w:hAnsi="Arial" w:cs="Arial"/>
          <w:color w:val="41403E"/>
          <w:lang w:val="en" w:eastAsia="en-GB"/>
        </w:rPr>
      </w:pPr>
    </w:p>
    <w:p w:rsidR="00BD40B9" w:rsidRPr="0013136F" w:rsidRDefault="0095259D" w:rsidP="0095259D">
      <w:pPr>
        <w:ind w:left="3600" w:hanging="3600"/>
        <w:rPr>
          <w:rFonts w:ascii="Arial" w:hAnsi="Arial" w:cs="Arial"/>
        </w:rPr>
      </w:pPr>
      <w:proofErr w:type="gramStart"/>
      <w:r w:rsidRPr="0013136F">
        <w:rPr>
          <w:rFonts w:ascii="Arial" w:hAnsi="Arial" w:cs="Arial"/>
          <w:b/>
          <w:color w:val="404040" w:themeColor="text1" w:themeTint="BF"/>
        </w:rPr>
        <w:t>Cost?</w:t>
      </w:r>
      <w:proofErr w:type="gramEnd"/>
      <w:r w:rsidRPr="0013136F">
        <w:rPr>
          <w:rFonts w:ascii="Arial" w:hAnsi="Arial" w:cs="Arial"/>
          <w:b/>
          <w:color w:val="404040" w:themeColor="text1" w:themeTint="BF"/>
        </w:rPr>
        <w:tab/>
      </w:r>
      <w:r w:rsidRPr="0013136F">
        <w:rPr>
          <w:rFonts w:ascii="Arial" w:hAnsi="Arial" w:cs="Arial"/>
          <w:color w:val="404040" w:themeColor="text1" w:themeTint="BF"/>
        </w:rPr>
        <w:t>Free for Bradford &amp; District Schools and Bradford Music Education Hub Partners</w:t>
      </w:r>
      <w:r w:rsidR="00C47BE7" w:rsidRPr="0013136F">
        <w:rPr>
          <w:rFonts w:ascii="Arial" w:hAnsi="Arial" w:cs="Arial"/>
          <w:color w:val="404040" w:themeColor="text1" w:themeTint="BF"/>
        </w:rPr>
        <w:t xml:space="preserve"> </w:t>
      </w:r>
      <w:r w:rsidR="00BD40B9" w:rsidRPr="0013136F">
        <w:rPr>
          <w:rFonts w:ascii="Arial" w:hAnsi="Arial" w:cs="Arial"/>
          <w:b/>
        </w:rPr>
        <w:t>(However non-attendance will incur a cost to cover the day delegate rate – see attached policy)</w:t>
      </w:r>
    </w:p>
    <w:p w:rsidR="007331EB" w:rsidRPr="0013136F" w:rsidRDefault="00DF3B53" w:rsidP="007331EB">
      <w:pPr>
        <w:rPr>
          <w:rFonts w:ascii="Arial" w:hAnsi="Arial" w:cs="Arial"/>
        </w:rPr>
      </w:pPr>
      <w:r w:rsidRPr="0013136F">
        <w:rPr>
          <w:rFonts w:ascii="Arial" w:hAnsi="Arial" w:cs="Arial"/>
        </w:rPr>
        <w:t>S</w:t>
      </w:r>
      <w:r w:rsidR="007331EB" w:rsidRPr="0013136F">
        <w:rPr>
          <w:rFonts w:ascii="Arial" w:hAnsi="Arial" w:cs="Arial"/>
        </w:rPr>
        <w:t xml:space="preserve">peakers, presentations, </w:t>
      </w:r>
      <w:r w:rsidR="008552AA" w:rsidRPr="0013136F">
        <w:rPr>
          <w:rFonts w:ascii="Arial" w:hAnsi="Arial" w:cs="Arial"/>
        </w:rPr>
        <w:t xml:space="preserve">trade stands, </w:t>
      </w:r>
      <w:r w:rsidR="00BD40B9" w:rsidRPr="0013136F">
        <w:rPr>
          <w:rFonts w:ascii="Arial" w:hAnsi="Arial" w:cs="Arial"/>
        </w:rPr>
        <w:t xml:space="preserve">networking </w:t>
      </w:r>
      <w:r w:rsidR="008552AA" w:rsidRPr="0013136F">
        <w:rPr>
          <w:rFonts w:ascii="Arial" w:hAnsi="Arial" w:cs="Arial"/>
        </w:rPr>
        <w:t>and</w:t>
      </w:r>
      <w:r w:rsidR="00BD40B9" w:rsidRPr="0013136F">
        <w:rPr>
          <w:rFonts w:ascii="Arial" w:hAnsi="Arial" w:cs="Arial"/>
        </w:rPr>
        <w:t xml:space="preserve"> </w:t>
      </w:r>
      <w:r w:rsidR="008552AA" w:rsidRPr="0013136F">
        <w:rPr>
          <w:rFonts w:ascii="Arial" w:hAnsi="Arial" w:cs="Arial"/>
        </w:rPr>
        <w:t>workshops</w:t>
      </w:r>
      <w:r w:rsidR="00C47BE7" w:rsidRPr="0013136F">
        <w:rPr>
          <w:rFonts w:ascii="Arial" w:hAnsi="Arial" w:cs="Arial"/>
        </w:rPr>
        <w:t xml:space="preserve"> to include secondary and primary vocal, Identifying Talent, Musical Futures – more to be confirmed.</w:t>
      </w:r>
    </w:p>
    <w:p w:rsidR="00444570" w:rsidRDefault="00FD7E99" w:rsidP="0006150B">
      <w:pPr>
        <w:rPr>
          <w:rStyle w:val="Hyperlink"/>
          <w:rFonts w:ascii="Arial" w:hAnsi="Arial" w:cs="Arial"/>
          <w:u w:val="none"/>
        </w:rPr>
      </w:pPr>
      <w:r w:rsidRPr="0013136F">
        <w:rPr>
          <w:rFonts w:ascii="Arial" w:hAnsi="Arial" w:cs="Arial"/>
        </w:rPr>
        <w:t>To book please complete and return the a</w:t>
      </w:r>
      <w:r w:rsidR="009F290D">
        <w:rPr>
          <w:rFonts w:ascii="Arial" w:hAnsi="Arial" w:cs="Arial"/>
        </w:rPr>
        <w:t>ttached booking form by Thursday 1 M</w:t>
      </w:r>
      <w:bookmarkStart w:id="0" w:name="_GoBack"/>
      <w:bookmarkEnd w:id="0"/>
      <w:r w:rsidR="009F290D">
        <w:rPr>
          <w:rFonts w:ascii="Arial" w:hAnsi="Arial" w:cs="Arial"/>
        </w:rPr>
        <w:t>arch</w:t>
      </w:r>
      <w:r w:rsidR="0081618C" w:rsidRPr="0013136F">
        <w:rPr>
          <w:rFonts w:ascii="Arial" w:hAnsi="Arial" w:cs="Arial"/>
        </w:rPr>
        <w:t xml:space="preserve"> 2019</w:t>
      </w:r>
      <w:r w:rsidRPr="0013136F">
        <w:rPr>
          <w:rFonts w:ascii="Arial" w:hAnsi="Arial" w:cs="Arial"/>
        </w:rPr>
        <w:t>.</w:t>
      </w:r>
      <w:r w:rsidR="00DF3B53" w:rsidRPr="0013136F">
        <w:rPr>
          <w:rFonts w:ascii="Arial" w:hAnsi="Arial" w:cs="Arial"/>
        </w:rPr>
        <w:t xml:space="preserve"> </w:t>
      </w:r>
      <w:r w:rsidR="007E0435" w:rsidRPr="0013136F">
        <w:rPr>
          <w:rFonts w:ascii="Arial" w:hAnsi="Arial" w:cs="Arial"/>
        </w:rPr>
        <w:t>This can also be found online at</w:t>
      </w:r>
      <w:r w:rsidR="00B850AA" w:rsidRPr="0013136F">
        <w:rPr>
          <w:rFonts w:ascii="Arial" w:hAnsi="Arial" w:cs="Arial"/>
        </w:rPr>
        <w:t>:</w:t>
      </w:r>
      <w:r w:rsidR="00A636CF" w:rsidRPr="0013136F">
        <w:rPr>
          <w:rStyle w:val="Hyperlink"/>
          <w:rFonts w:ascii="Arial" w:hAnsi="Arial" w:cs="Arial"/>
          <w:u w:val="none"/>
        </w:rPr>
        <w:t xml:space="preserve">   </w:t>
      </w:r>
      <w:hyperlink r:id="rId11" w:history="1">
        <w:r w:rsidR="00444570" w:rsidRPr="00E80593">
          <w:rPr>
            <w:rStyle w:val="Hyperlink"/>
            <w:rFonts w:ascii="Arial" w:hAnsi="Arial" w:cs="Arial"/>
          </w:rPr>
          <w:t>https://www.bradfordmusiconline.co.uk/site/schools/other-training/</w:t>
        </w:r>
      </w:hyperlink>
    </w:p>
    <w:p w:rsidR="0081618C" w:rsidRPr="0013136F" w:rsidRDefault="0081618C" w:rsidP="0006150B">
      <w:pPr>
        <w:rPr>
          <w:rStyle w:val="Hyperlink"/>
          <w:rFonts w:ascii="Arial" w:hAnsi="Arial" w:cs="Arial"/>
        </w:rPr>
      </w:pPr>
      <w:r w:rsidRPr="0013136F">
        <w:rPr>
          <w:rFonts w:ascii="Arial" w:hAnsi="Arial" w:cs="Arial"/>
        </w:rPr>
        <w:t>Early booking is advisable</w:t>
      </w:r>
      <w:r w:rsidR="00A636CF" w:rsidRPr="0013136F">
        <w:rPr>
          <w:rFonts w:ascii="Arial" w:hAnsi="Arial" w:cs="Arial"/>
        </w:rPr>
        <w:t>.</w:t>
      </w:r>
    </w:p>
    <w:p w:rsidR="00A636CF" w:rsidRPr="0013136F" w:rsidRDefault="00E553C0" w:rsidP="00C57748">
      <w:pPr>
        <w:rPr>
          <w:rFonts w:ascii="Arial" w:hAnsi="Arial" w:cs="Arial"/>
        </w:rPr>
      </w:pPr>
      <w:r w:rsidRPr="0013136F">
        <w:rPr>
          <w:rFonts w:ascii="Arial" w:hAnsi="Arial" w:cs="Arial"/>
        </w:rPr>
        <w:t>Yours sincerely</w:t>
      </w:r>
    </w:p>
    <w:p w:rsidR="00C57748" w:rsidRPr="0013136F" w:rsidRDefault="007331EB" w:rsidP="00C57748">
      <w:pPr>
        <w:rPr>
          <w:rFonts w:ascii="Arial" w:hAnsi="Arial" w:cs="Arial"/>
        </w:rPr>
      </w:pPr>
      <w:r w:rsidRPr="0013136F">
        <w:rPr>
          <w:noProof/>
          <w:lang w:eastAsia="en-GB"/>
        </w:rPr>
        <w:drawing>
          <wp:inline distT="0" distB="0" distL="0" distR="0" wp14:anchorId="6F623184" wp14:editId="25127DB4">
            <wp:extent cx="1838325" cy="241092"/>
            <wp:effectExtent l="0" t="0" r="0" b="6985"/>
            <wp:docPr id="2" name="Picture 2" descr="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3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1066" cy="242763"/>
                    </a:xfrm>
                    <a:prstGeom prst="rect">
                      <a:avLst/>
                    </a:prstGeom>
                    <a:noFill/>
                    <a:ln>
                      <a:noFill/>
                    </a:ln>
                  </pic:spPr>
                </pic:pic>
              </a:graphicData>
            </a:graphic>
          </wp:inline>
        </w:drawing>
      </w:r>
    </w:p>
    <w:p w:rsidR="0013136F" w:rsidRDefault="00BF6446" w:rsidP="00C57748">
      <w:pPr>
        <w:rPr>
          <w:rFonts w:ascii="Arial" w:hAnsi="Arial" w:cs="Arial"/>
        </w:rPr>
      </w:pPr>
      <w:r w:rsidRPr="0013136F">
        <w:rPr>
          <w:rFonts w:ascii="Arial" w:hAnsi="Arial" w:cs="Arial"/>
        </w:rPr>
        <w:t>Tony J</w:t>
      </w:r>
      <w:r w:rsidR="00126AED" w:rsidRPr="0013136F">
        <w:rPr>
          <w:rFonts w:ascii="Arial" w:hAnsi="Arial" w:cs="Arial"/>
        </w:rPr>
        <w:t>ohnson</w:t>
      </w:r>
      <w:r w:rsidR="007331EB" w:rsidRPr="0013136F">
        <w:rPr>
          <w:rFonts w:ascii="Arial" w:hAnsi="Arial" w:cs="Arial"/>
        </w:rPr>
        <w:t xml:space="preserve"> - </w:t>
      </w:r>
      <w:r w:rsidR="00126AED" w:rsidRPr="0013136F">
        <w:rPr>
          <w:rFonts w:ascii="Arial" w:hAnsi="Arial" w:cs="Arial"/>
        </w:rPr>
        <w:t>Head of Music &amp; Art</w:t>
      </w:r>
      <w:r w:rsidR="0081618C" w:rsidRPr="0013136F">
        <w:rPr>
          <w:rFonts w:ascii="Arial" w:hAnsi="Arial" w:cs="Arial"/>
        </w:rPr>
        <w:t>s</w:t>
      </w:r>
      <w:r w:rsidR="00126AED" w:rsidRPr="0013136F">
        <w:rPr>
          <w:rFonts w:ascii="Arial" w:hAnsi="Arial" w:cs="Arial"/>
        </w:rPr>
        <w:t xml:space="preserve"> Service</w:t>
      </w:r>
    </w:p>
    <w:p w:rsidR="0013136F" w:rsidRPr="0013136F" w:rsidRDefault="0013136F" w:rsidP="00C57748">
      <w:pPr>
        <w:rPr>
          <w:rFonts w:ascii="Arial" w:hAnsi="Arial" w:cs="Arial"/>
        </w:rPr>
      </w:pPr>
    </w:p>
    <w:p w:rsidR="00C57748" w:rsidRPr="0013136F" w:rsidRDefault="00C57748" w:rsidP="00C57748">
      <w:pPr>
        <w:rPr>
          <w:rFonts w:ascii="Arial" w:hAnsi="Arial" w:cs="Arial"/>
          <w:sz w:val="24"/>
          <w:szCs w:val="24"/>
        </w:rPr>
      </w:pPr>
      <w:r w:rsidRPr="0013136F">
        <w:rPr>
          <w:rFonts w:asciiTheme="majorHAnsi" w:eastAsia="Times New Roman" w:hAnsiTheme="majorHAnsi" w:cs="Arial"/>
          <w:sz w:val="16"/>
          <w:szCs w:val="16"/>
          <w:lang w:eastAsia="en-GB"/>
        </w:rPr>
        <w:t xml:space="preserve">Bradford Council is fully committed to compliance with the requirements of the General Data Protection Regulation and the Data Protection Act 2018. “To learn more about how we use your information, go to </w:t>
      </w:r>
      <w:hyperlink r:id="rId13" w:history="1">
        <w:r w:rsidRPr="0013136F">
          <w:rPr>
            <w:rFonts w:asciiTheme="majorHAnsi" w:eastAsia="Times New Roman" w:hAnsiTheme="majorHAnsi" w:cs="Arial"/>
            <w:color w:val="0000FF"/>
            <w:sz w:val="16"/>
            <w:szCs w:val="16"/>
            <w:u w:val="single"/>
            <w:lang w:eastAsia="en-GB"/>
          </w:rPr>
          <w:t>www.bradford.gov.uk/privacy-notice</w:t>
        </w:r>
      </w:hyperlink>
      <w:r w:rsidRPr="0013136F">
        <w:rPr>
          <w:rFonts w:asciiTheme="majorHAnsi" w:eastAsia="Times New Roman" w:hAnsiTheme="majorHAnsi" w:cs="Arial"/>
          <w:sz w:val="16"/>
          <w:szCs w:val="16"/>
          <w:lang w:eastAsia="en-GB"/>
        </w:rPr>
        <w:t xml:space="preserve"> and the Music </w:t>
      </w:r>
      <w:r w:rsidR="0013136F" w:rsidRPr="0013136F">
        <w:rPr>
          <w:rFonts w:asciiTheme="majorHAnsi" w:eastAsia="Times New Roman" w:hAnsiTheme="majorHAnsi" w:cs="Arial"/>
          <w:sz w:val="16"/>
          <w:szCs w:val="16"/>
          <w:lang w:eastAsia="en-GB"/>
        </w:rPr>
        <w:lastRenderedPageBreak/>
        <w:t xml:space="preserve">&amp; Arts Service Privacy Policy go to </w:t>
      </w:r>
      <w:hyperlink r:id="rId14" w:history="1">
        <w:r w:rsidR="0013136F" w:rsidRPr="0013136F">
          <w:rPr>
            <w:rFonts w:asciiTheme="majorHAnsi" w:eastAsia="Times New Roman" w:hAnsiTheme="majorHAnsi" w:cs="Arial"/>
            <w:color w:val="0000FF"/>
            <w:sz w:val="16"/>
            <w:szCs w:val="16"/>
            <w:u w:val="single"/>
            <w:lang w:eastAsia="en-GB"/>
          </w:rPr>
          <w:t>https://www.bradfordmusiconline.co.uk/site/changes-to-data-protection-legislation-25-may-2018/</w:t>
        </w:r>
      </w:hyperlink>
    </w:p>
    <w:sectPr w:rsidR="00C57748" w:rsidRPr="0013136F" w:rsidSect="00A636CF">
      <w:headerReference w:type="default" r:id="rId15"/>
      <w:footerReference w:type="default" r:id="rId16"/>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1CC" w:rsidRDefault="00FA51CC" w:rsidP="00BC7417">
      <w:pPr>
        <w:spacing w:after="0" w:line="240" w:lineRule="auto"/>
      </w:pPr>
      <w:r>
        <w:separator/>
      </w:r>
    </w:p>
  </w:endnote>
  <w:endnote w:type="continuationSeparator" w:id="0">
    <w:p w:rsidR="00FA51CC" w:rsidRDefault="00FA51CC" w:rsidP="00BC7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fortaa">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6B1" w:rsidRDefault="003426B1">
    <w:pPr>
      <w:pStyle w:val="Footer"/>
    </w:pPr>
    <w:r>
      <w:rPr>
        <w:noProof/>
        <w:lang w:eastAsia="en-GB"/>
      </w:rPr>
      <w:drawing>
        <wp:inline distT="0" distB="0" distL="0" distR="0" wp14:anchorId="32F6FB95" wp14:editId="481E4225">
          <wp:extent cx="5731510" cy="508610"/>
          <wp:effectExtent l="0" t="0" r="2540" b="635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08610"/>
                  </a:xfrm>
                  <a:prstGeom prst="rect">
                    <a:avLst/>
                  </a:prstGeom>
                  <a:noFill/>
                  <a:ln>
                    <a:noFill/>
                  </a:ln>
                </pic:spPr>
              </pic:pic>
            </a:graphicData>
          </a:graphic>
        </wp:inline>
      </w:drawing>
    </w:r>
  </w:p>
  <w:p w:rsidR="003426B1" w:rsidRDefault="003426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1CC" w:rsidRDefault="00FA51CC" w:rsidP="00BC7417">
      <w:pPr>
        <w:spacing w:after="0" w:line="240" w:lineRule="auto"/>
      </w:pPr>
      <w:r>
        <w:separator/>
      </w:r>
    </w:p>
  </w:footnote>
  <w:footnote w:type="continuationSeparator" w:id="0">
    <w:p w:rsidR="00FA51CC" w:rsidRDefault="00FA51CC" w:rsidP="00BC74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816" w:rsidRDefault="001A2816">
    <w:pPr>
      <w:pStyle w:val="Header"/>
    </w:pPr>
  </w:p>
  <w:p w:rsidR="001A2816" w:rsidRDefault="00405844" w:rsidP="001A2816">
    <w:pPr>
      <w:pStyle w:val="Header"/>
      <w:jc w:val="right"/>
    </w:pPr>
    <w:r>
      <w:rPr>
        <w:noProof/>
        <w:lang w:eastAsia="en-GB"/>
      </w:rPr>
      <w:drawing>
        <wp:inline distT="0" distB="0" distL="0" distR="0" wp14:anchorId="45627555" wp14:editId="6D3C0775">
          <wp:extent cx="1905000" cy="534737"/>
          <wp:effectExtent l="0" t="0" r="0" b="0"/>
          <wp:docPr id="3" name="Picture 3" descr="Description: http://intranet.bradford.gov.uk/docs/Documents/CBMDC-Gre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intranet.bradford.gov.uk/docs/Documents/CBMDC-Greyscal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8721" cy="53578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F4EE7"/>
    <w:multiLevelType w:val="hybridMultilevel"/>
    <w:tmpl w:val="879CC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355D1B"/>
    <w:multiLevelType w:val="hybridMultilevel"/>
    <w:tmpl w:val="7D581C5C"/>
    <w:lvl w:ilvl="0" w:tplc="0809000B">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22BE1CD1"/>
    <w:multiLevelType w:val="hybridMultilevel"/>
    <w:tmpl w:val="819A52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D923DE"/>
    <w:multiLevelType w:val="hybridMultilevel"/>
    <w:tmpl w:val="5436298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13C"/>
    <w:rsid w:val="000320FE"/>
    <w:rsid w:val="0006150B"/>
    <w:rsid w:val="000B131E"/>
    <w:rsid w:val="000B3442"/>
    <w:rsid w:val="000E4A15"/>
    <w:rsid w:val="00126AED"/>
    <w:rsid w:val="0013136F"/>
    <w:rsid w:val="0016197A"/>
    <w:rsid w:val="001A2816"/>
    <w:rsid w:val="001A6B5F"/>
    <w:rsid w:val="001D0DD7"/>
    <w:rsid w:val="001D49FF"/>
    <w:rsid w:val="001F00F6"/>
    <w:rsid w:val="0023308F"/>
    <w:rsid w:val="00237353"/>
    <w:rsid w:val="0026213C"/>
    <w:rsid w:val="002D16DC"/>
    <w:rsid w:val="0033270D"/>
    <w:rsid w:val="003426B1"/>
    <w:rsid w:val="00405844"/>
    <w:rsid w:val="00444570"/>
    <w:rsid w:val="0045047A"/>
    <w:rsid w:val="00474373"/>
    <w:rsid w:val="0051699A"/>
    <w:rsid w:val="00543A08"/>
    <w:rsid w:val="005A1492"/>
    <w:rsid w:val="006D72BA"/>
    <w:rsid w:val="007331EB"/>
    <w:rsid w:val="007E0435"/>
    <w:rsid w:val="00806C3C"/>
    <w:rsid w:val="0081618C"/>
    <w:rsid w:val="008552AA"/>
    <w:rsid w:val="00884257"/>
    <w:rsid w:val="009160F5"/>
    <w:rsid w:val="0095259D"/>
    <w:rsid w:val="009F290D"/>
    <w:rsid w:val="00A226F9"/>
    <w:rsid w:val="00A44043"/>
    <w:rsid w:val="00A636CF"/>
    <w:rsid w:val="00A767CD"/>
    <w:rsid w:val="00A77273"/>
    <w:rsid w:val="00AB175D"/>
    <w:rsid w:val="00B850AA"/>
    <w:rsid w:val="00BC7417"/>
    <w:rsid w:val="00BD40B9"/>
    <w:rsid w:val="00BF6446"/>
    <w:rsid w:val="00C47BE7"/>
    <w:rsid w:val="00C5449C"/>
    <w:rsid w:val="00C57748"/>
    <w:rsid w:val="00C97257"/>
    <w:rsid w:val="00CD38DA"/>
    <w:rsid w:val="00D64C10"/>
    <w:rsid w:val="00DD7BDD"/>
    <w:rsid w:val="00DF3B53"/>
    <w:rsid w:val="00E553C0"/>
    <w:rsid w:val="00EE32AB"/>
    <w:rsid w:val="00F4087B"/>
    <w:rsid w:val="00FA4063"/>
    <w:rsid w:val="00FA51CC"/>
    <w:rsid w:val="00FD7E99"/>
    <w:rsid w:val="00FE72C0"/>
    <w:rsid w:val="00FF0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257"/>
    <w:pPr>
      <w:ind w:left="720"/>
      <w:contextualSpacing/>
    </w:pPr>
  </w:style>
  <w:style w:type="character" w:styleId="Hyperlink">
    <w:name w:val="Hyperlink"/>
    <w:rsid w:val="00BC7417"/>
    <w:rPr>
      <w:color w:val="0000FF"/>
      <w:u w:val="single"/>
    </w:rPr>
  </w:style>
  <w:style w:type="table" w:styleId="TableGrid">
    <w:name w:val="Table Grid"/>
    <w:basedOn w:val="TableNormal"/>
    <w:rsid w:val="00BC741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74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417"/>
  </w:style>
  <w:style w:type="paragraph" w:styleId="Footer">
    <w:name w:val="footer"/>
    <w:basedOn w:val="Normal"/>
    <w:link w:val="FooterChar"/>
    <w:uiPriority w:val="99"/>
    <w:unhideWhenUsed/>
    <w:rsid w:val="00BC74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417"/>
  </w:style>
  <w:style w:type="paragraph" w:styleId="BalloonText">
    <w:name w:val="Balloon Text"/>
    <w:basedOn w:val="Normal"/>
    <w:link w:val="BalloonTextChar"/>
    <w:uiPriority w:val="99"/>
    <w:semiHidden/>
    <w:unhideWhenUsed/>
    <w:rsid w:val="00FA5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1CC"/>
    <w:rPr>
      <w:rFonts w:ascii="Tahoma" w:hAnsi="Tahoma" w:cs="Tahoma"/>
      <w:sz w:val="16"/>
      <w:szCs w:val="16"/>
    </w:rPr>
  </w:style>
  <w:style w:type="character" w:styleId="FollowedHyperlink">
    <w:name w:val="FollowedHyperlink"/>
    <w:basedOn w:val="DefaultParagraphFont"/>
    <w:uiPriority w:val="99"/>
    <w:semiHidden/>
    <w:unhideWhenUsed/>
    <w:rsid w:val="00DD7B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257"/>
    <w:pPr>
      <w:ind w:left="720"/>
      <w:contextualSpacing/>
    </w:pPr>
  </w:style>
  <w:style w:type="character" w:styleId="Hyperlink">
    <w:name w:val="Hyperlink"/>
    <w:rsid w:val="00BC7417"/>
    <w:rPr>
      <w:color w:val="0000FF"/>
      <w:u w:val="single"/>
    </w:rPr>
  </w:style>
  <w:style w:type="table" w:styleId="TableGrid">
    <w:name w:val="Table Grid"/>
    <w:basedOn w:val="TableNormal"/>
    <w:rsid w:val="00BC741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74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417"/>
  </w:style>
  <w:style w:type="paragraph" w:styleId="Footer">
    <w:name w:val="footer"/>
    <w:basedOn w:val="Normal"/>
    <w:link w:val="FooterChar"/>
    <w:uiPriority w:val="99"/>
    <w:unhideWhenUsed/>
    <w:rsid w:val="00BC74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417"/>
  </w:style>
  <w:style w:type="paragraph" w:styleId="BalloonText">
    <w:name w:val="Balloon Text"/>
    <w:basedOn w:val="Normal"/>
    <w:link w:val="BalloonTextChar"/>
    <w:uiPriority w:val="99"/>
    <w:semiHidden/>
    <w:unhideWhenUsed/>
    <w:rsid w:val="00FA5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1CC"/>
    <w:rPr>
      <w:rFonts w:ascii="Tahoma" w:hAnsi="Tahoma" w:cs="Tahoma"/>
      <w:sz w:val="16"/>
      <w:szCs w:val="16"/>
    </w:rPr>
  </w:style>
  <w:style w:type="character" w:styleId="FollowedHyperlink">
    <w:name w:val="FollowedHyperlink"/>
    <w:basedOn w:val="DefaultParagraphFont"/>
    <w:uiPriority w:val="99"/>
    <w:semiHidden/>
    <w:unhideWhenUsed/>
    <w:rsid w:val="00DD7B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290177">
      <w:bodyDiv w:val="1"/>
      <w:marLeft w:val="0"/>
      <w:marRight w:val="0"/>
      <w:marTop w:val="0"/>
      <w:marBottom w:val="0"/>
      <w:divBdr>
        <w:top w:val="none" w:sz="0" w:space="0" w:color="auto"/>
        <w:left w:val="none" w:sz="0" w:space="0" w:color="auto"/>
        <w:bottom w:val="none" w:sz="0" w:space="0" w:color="auto"/>
        <w:right w:val="none" w:sz="0" w:space="0" w:color="auto"/>
      </w:divBdr>
      <w:divsChild>
        <w:div w:id="2025549719">
          <w:marLeft w:val="0"/>
          <w:marRight w:val="0"/>
          <w:marTop w:val="0"/>
          <w:marBottom w:val="0"/>
          <w:divBdr>
            <w:top w:val="none" w:sz="0" w:space="0" w:color="auto"/>
            <w:left w:val="none" w:sz="0" w:space="0" w:color="auto"/>
            <w:bottom w:val="none" w:sz="0" w:space="0" w:color="auto"/>
            <w:right w:val="none" w:sz="0" w:space="0" w:color="auto"/>
          </w:divBdr>
          <w:divsChild>
            <w:div w:id="827595808">
              <w:marLeft w:val="0"/>
              <w:marRight w:val="0"/>
              <w:marTop w:val="0"/>
              <w:marBottom w:val="0"/>
              <w:divBdr>
                <w:top w:val="none" w:sz="0" w:space="0" w:color="auto"/>
                <w:left w:val="none" w:sz="0" w:space="0" w:color="auto"/>
                <w:bottom w:val="none" w:sz="0" w:space="0" w:color="auto"/>
                <w:right w:val="none" w:sz="0" w:space="0" w:color="auto"/>
              </w:divBdr>
              <w:divsChild>
                <w:div w:id="1416048424">
                  <w:marLeft w:val="0"/>
                  <w:marRight w:val="0"/>
                  <w:marTop w:val="0"/>
                  <w:marBottom w:val="0"/>
                  <w:divBdr>
                    <w:top w:val="none" w:sz="0" w:space="0" w:color="auto"/>
                    <w:left w:val="none" w:sz="0" w:space="0" w:color="auto"/>
                    <w:bottom w:val="none" w:sz="0" w:space="0" w:color="auto"/>
                    <w:right w:val="none" w:sz="0" w:space="0" w:color="auto"/>
                  </w:divBdr>
                  <w:divsChild>
                    <w:div w:id="1383940426">
                      <w:marLeft w:val="150"/>
                      <w:marRight w:val="150"/>
                      <w:marTop w:val="0"/>
                      <w:marBottom w:val="0"/>
                      <w:divBdr>
                        <w:top w:val="none" w:sz="0" w:space="0" w:color="auto"/>
                        <w:left w:val="none" w:sz="0" w:space="0" w:color="auto"/>
                        <w:bottom w:val="none" w:sz="0" w:space="0" w:color="auto"/>
                        <w:right w:val="none" w:sz="0" w:space="0" w:color="auto"/>
                      </w:divBdr>
                      <w:divsChild>
                        <w:div w:id="854003178">
                          <w:marLeft w:val="0"/>
                          <w:marRight w:val="0"/>
                          <w:marTop w:val="0"/>
                          <w:marBottom w:val="0"/>
                          <w:divBdr>
                            <w:top w:val="none" w:sz="0" w:space="0" w:color="auto"/>
                            <w:left w:val="none" w:sz="0" w:space="0" w:color="auto"/>
                            <w:bottom w:val="none" w:sz="0" w:space="0" w:color="auto"/>
                            <w:right w:val="none" w:sz="0" w:space="0" w:color="auto"/>
                          </w:divBdr>
                          <w:divsChild>
                            <w:div w:id="94402109">
                              <w:marLeft w:val="0"/>
                              <w:marRight w:val="0"/>
                              <w:marTop w:val="0"/>
                              <w:marBottom w:val="0"/>
                              <w:divBdr>
                                <w:top w:val="none" w:sz="0" w:space="0" w:color="auto"/>
                                <w:left w:val="none" w:sz="0" w:space="0" w:color="auto"/>
                                <w:bottom w:val="none" w:sz="0" w:space="0" w:color="auto"/>
                                <w:right w:val="none" w:sz="0" w:space="0" w:color="auto"/>
                              </w:divBdr>
                              <w:divsChild>
                                <w:div w:id="803428218">
                                  <w:marLeft w:val="0"/>
                                  <w:marRight w:val="0"/>
                                  <w:marTop w:val="0"/>
                                  <w:marBottom w:val="0"/>
                                  <w:divBdr>
                                    <w:top w:val="none" w:sz="0" w:space="0" w:color="auto"/>
                                    <w:left w:val="none" w:sz="0" w:space="0" w:color="auto"/>
                                    <w:bottom w:val="none" w:sz="0" w:space="0" w:color="auto"/>
                                    <w:right w:val="none" w:sz="0" w:space="0" w:color="auto"/>
                                  </w:divBdr>
                                  <w:divsChild>
                                    <w:div w:id="288165533">
                                      <w:marLeft w:val="0"/>
                                      <w:marRight w:val="0"/>
                                      <w:marTop w:val="0"/>
                                      <w:marBottom w:val="0"/>
                                      <w:divBdr>
                                        <w:top w:val="none" w:sz="0" w:space="0" w:color="auto"/>
                                        <w:left w:val="none" w:sz="0" w:space="0" w:color="auto"/>
                                        <w:bottom w:val="none" w:sz="0" w:space="0" w:color="auto"/>
                                        <w:right w:val="none" w:sz="0" w:space="0" w:color="auto"/>
                                      </w:divBdr>
                                      <w:divsChild>
                                        <w:div w:id="2506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80027">
                              <w:marLeft w:val="0"/>
                              <w:marRight w:val="0"/>
                              <w:marTop w:val="0"/>
                              <w:marBottom w:val="0"/>
                              <w:divBdr>
                                <w:top w:val="none" w:sz="0" w:space="0" w:color="auto"/>
                                <w:left w:val="none" w:sz="0" w:space="0" w:color="auto"/>
                                <w:bottom w:val="none" w:sz="0" w:space="0" w:color="auto"/>
                                <w:right w:val="none" w:sz="0" w:space="0" w:color="auto"/>
                              </w:divBdr>
                              <w:divsChild>
                                <w:div w:id="1237790229">
                                  <w:marLeft w:val="0"/>
                                  <w:marRight w:val="0"/>
                                  <w:marTop w:val="0"/>
                                  <w:marBottom w:val="0"/>
                                  <w:divBdr>
                                    <w:top w:val="none" w:sz="0" w:space="0" w:color="auto"/>
                                    <w:left w:val="none" w:sz="0" w:space="0" w:color="auto"/>
                                    <w:bottom w:val="none" w:sz="0" w:space="0" w:color="auto"/>
                                    <w:right w:val="none" w:sz="0" w:space="0" w:color="auto"/>
                                  </w:divBdr>
                                  <w:divsChild>
                                    <w:div w:id="42871359">
                                      <w:marLeft w:val="0"/>
                                      <w:marRight w:val="0"/>
                                      <w:marTop w:val="0"/>
                                      <w:marBottom w:val="0"/>
                                      <w:divBdr>
                                        <w:top w:val="none" w:sz="0" w:space="0" w:color="auto"/>
                                        <w:left w:val="none" w:sz="0" w:space="0" w:color="auto"/>
                                        <w:bottom w:val="none" w:sz="0" w:space="0" w:color="auto"/>
                                        <w:right w:val="none" w:sz="0" w:space="0" w:color="auto"/>
                                      </w:divBdr>
                                      <w:divsChild>
                                        <w:div w:id="1995256095">
                                          <w:marLeft w:val="0"/>
                                          <w:marRight w:val="0"/>
                                          <w:marTop w:val="0"/>
                                          <w:marBottom w:val="0"/>
                                          <w:divBdr>
                                            <w:top w:val="none" w:sz="0" w:space="0" w:color="auto"/>
                                            <w:left w:val="none" w:sz="0" w:space="0" w:color="auto"/>
                                            <w:bottom w:val="none" w:sz="0" w:space="0" w:color="auto"/>
                                            <w:right w:val="none" w:sz="0" w:space="0" w:color="auto"/>
                                          </w:divBdr>
                                          <w:divsChild>
                                            <w:div w:id="868101030">
                                              <w:marLeft w:val="0"/>
                                              <w:marRight w:val="0"/>
                                              <w:marTop w:val="0"/>
                                              <w:marBottom w:val="0"/>
                                              <w:divBdr>
                                                <w:top w:val="none" w:sz="0" w:space="0" w:color="auto"/>
                                                <w:left w:val="none" w:sz="0" w:space="0" w:color="auto"/>
                                                <w:bottom w:val="none" w:sz="0" w:space="0" w:color="auto"/>
                                                <w:right w:val="none" w:sz="0" w:space="0" w:color="auto"/>
                                              </w:divBdr>
                                              <w:divsChild>
                                                <w:div w:id="1924216794">
                                                  <w:marLeft w:val="0"/>
                                                  <w:marRight w:val="0"/>
                                                  <w:marTop w:val="0"/>
                                                  <w:marBottom w:val="0"/>
                                                  <w:divBdr>
                                                    <w:top w:val="none" w:sz="0" w:space="0" w:color="auto"/>
                                                    <w:left w:val="none" w:sz="0" w:space="0" w:color="auto"/>
                                                    <w:bottom w:val="none" w:sz="0" w:space="0" w:color="auto"/>
                                                    <w:right w:val="none" w:sz="0" w:space="0" w:color="auto"/>
                                                  </w:divBdr>
                                                  <w:divsChild>
                                                    <w:div w:id="103180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39177">
                                              <w:marLeft w:val="0"/>
                                              <w:marRight w:val="0"/>
                                              <w:marTop w:val="0"/>
                                              <w:marBottom w:val="0"/>
                                              <w:divBdr>
                                                <w:top w:val="none" w:sz="0" w:space="0" w:color="auto"/>
                                                <w:left w:val="none" w:sz="0" w:space="0" w:color="auto"/>
                                                <w:bottom w:val="none" w:sz="0" w:space="0" w:color="auto"/>
                                                <w:right w:val="none" w:sz="0" w:space="0" w:color="auto"/>
                                              </w:divBdr>
                                              <w:divsChild>
                                                <w:div w:id="690953878">
                                                  <w:marLeft w:val="0"/>
                                                  <w:marRight w:val="0"/>
                                                  <w:marTop w:val="0"/>
                                                  <w:marBottom w:val="0"/>
                                                  <w:divBdr>
                                                    <w:top w:val="none" w:sz="0" w:space="0" w:color="auto"/>
                                                    <w:left w:val="none" w:sz="0" w:space="0" w:color="auto"/>
                                                    <w:bottom w:val="none" w:sz="0" w:space="0" w:color="auto"/>
                                                    <w:right w:val="none" w:sz="0" w:space="0" w:color="auto"/>
                                                  </w:divBdr>
                                                  <w:divsChild>
                                                    <w:div w:id="36687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1031208">
      <w:bodyDiv w:val="1"/>
      <w:marLeft w:val="0"/>
      <w:marRight w:val="0"/>
      <w:marTop w:val="0"/>
      <w:marBottom w:val="0"/>
      <w:divBdr>
        <w:top w:val="none" w:sz="0" w:space="0" w:color="auto"/>
        <w:left w:val="none" w:sz="0" w:space="0" w:color="auto"/>
        <w:bottom w:val="none" w:sz="0" w:space="0" w:color="auto"/>
        <w:right w:val="none" w:sz="0" w:space="0" w:color="auto"/>
      </w:divBdr>
    </w:div>
    <w:div w:id="8400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radford.gov.uk/privacy-not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radfordmusiconline.co.uk/site/schools/other-trainin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radfordmusiconline.co.uk" TargetMode="External"/><Relationship Id="rId4" Type="http://schemas.microsoft.com/office/2007/relationships/stylesWithEffects" Target="stylesWithEffects.xml"/><Relationship Id="rId9" Type="http://schemas.openxmlformats.org/officeDocument/2006/relationships/hyperlink" Target="mailto:schoolsmusicandarts@bradford.gov.uk" TargetMode="External"/><Relationship Id="rId14" Type="http://schemas.openxmlformats.org/officeDocument/2006/relationships/hyperlink" Target="https://www.bradfordmusiconline.co.uk/site/changes-to-data-protection-legislation-25-may-201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56AA9-2E4F-4512-A87F-C6B35C466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Johnson</dc:creator>
  <cp:lastModifiedBy>Debbie Bellwood</cp:lastModifiedBy>
  <cp:revision>10</cp:revision>
  <cp:lastPrinted>2016-11-09T08:27:00Z</cp:lastPrinted>
  <dcterms:created xsi:type="dcterms:W3CDTF">2019-01-14T15:37:00Z</dcterms:created>
  <dcterms:modified xsi:type="dcterms:W3CDTF">2019-02-12T10:59:00Z</dcterms:modified>
</cp:coreProperties>
</file>