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5D" w:rsidRDefault="00AC0D5D" w:rsidP="00475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</w:p>
    <w:p w:rsidR="00AC0D5D" w:rsidRDefault="00AC0D5D" w:rsidP="00AC0D5D">
      <w:pPr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</w:p>
    <w:p w:rsidR="00AC0D5D" w:rsidRDefault="00AC0D5D" w:rsidP="00AC0D5D">
      <w:pPr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</w:p>
    <w:p w:rsidR="00AC0D5D" w:rsidRPr="00AC0D5D" w:rsidRDefault="002D53E2" w:rsidP="00AC0D5D">
      <w:pPr>
        <w:spacing w:before="100" w:beforeAutospacing="1" w:after="100" w:afterAutospacing="1" w:line="240" w:lineRule="auto"/>
        <w:ind w:left="60"/>
        <w:jc w:val="center"/>
        <w:rPr>
          <w:rFonts w:ascii="Arial" w:eastAsia="Times New Roman" w:hAnsi="Arial" w:cs="Arial"/>
          <w:b/>
          <w:color w:val="43434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434343"/>
          <w:sz w:val="24"/>
          <w:szCs w:val="24"/>
          <w:lang w:val="en" w:eastAsia="en-GB"/>
        </w:rPr>
        <w:t xml:space="preserve">POWER IN ME </w:t>
      </w:r>
      <w:bookmarkStart w:id="0" w:name="_GoBack"/>
      <w:bookmarkEnd w:id="0"/>
      <w:r w:rsidR="00AC0D5D" w:rsidRPr="00AC0D5D">
        <w:rPr>
          <w:rFonts w:ascii="Arial" w:eastAsia="Times New Roman" w:hAnsi="Arial" w:cs="Arial"/>
          <w:b/>
          <w:color w:val="434343"/>
          <w:sz w:val="24"/>
          <w:szCs w:val="24"/>
          <w:lang w:val="en" w:eastAsia="en-GB"/>
        </w:rPr>
        <w:t>- ACTIONS</w:t>
      </w:r>
    </w:p>
    <w:p w:rsidR="00AC0D5D" w:rsidRDefault="00AC0D5D" w:rsidP="00AC0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</w:p>
    <w:p w:rsidR="0047553D" w:rsidRPr="00AC0D5D" w:rsidRDefault="0047553D" w:rsidP="00AC0D5D">
      <w:p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  <w:r w:rsidRPr="00AC0D5D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t>There are some actions that have been devised to accompany the Chorus:</w:t>
      </w:r>
      <w:r w:rsidRPr="00AC0D5D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– I’ve got the power in me: place your right hand to your chest</w:t>
      </w:r>
      <w:r w:rsidRPr="00AC0D5D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– You’ve got the power in you: point out to the audience</w:t>
      </w:r>
      <w:r w:rsidRPr="00AC0D5D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– I’ve got the power, p- p- power: place right hand back to chest, thumping the chest on ‘p- p- power’</w:t>
      </w:r>
      <w:r w:rsidRPr="00AC0D5D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– Nobody’s going to hold me back: pull back on an imaginary rope</w:t>
      </w:r>
      <w:r w:rsidRPr="00AC0D5D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– Nobody’s going to silence my words: brush your right hand over/close to your lips</w:t>
      </w:r>
      <w:r w:rsidRPr="00AC0D5D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– Close my mind: place both hands either side on your head</w:t>
      </w:r>
      <w:r w:rsidRPr="00AC0D5D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– I’ve got the power in me: place your right hand back to your chest</w:t>
      </w:r>
    </w:p>
    <w:p w:rsidR="0047553D" w:rsidRPr="00AC0D5D" w:rsidRDefault="0047553D" w:rsidP="00AC0D5D">
      <w:p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  <w:proofErr w:type="gramStart"/>
      <w:r w:rsidRPr="00AC0D5D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t>In the middle section (bars 61-72) use two arms pointing out for ‘we got the power’, one arm for ‘you got the power’ and one finger to the chest for ‘I got the power’.</w:t>
      </w:r>
      <w:proofErr w:type="gramEnd"/>
      <w:r w:rsidRPr="00AC0D5D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t xml:space="preserve"> Dampen the volume of the singing during this part so the next part grows in power and has a more dramatic effect.</w:t>
      </w:r>
    </w:p>
    <w:p w:rsidR="00DD28C7" w:rsidRPr="00AC0D5D" w:rsidRDefault="00DD28C7">
      <w:pPr>
        <w:rPr>
          <w:rFonts w:ascii="Arial" w:hAnsi="Arial" w:cs="Arial"/>
        </w:rPr>
      </w:pPr>
    </w:p>
    <w:sectPr w:rsidR="00DD28C7" w:rsidRPr="00AC0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FA4"/>
    <w:multiLevelType w:val="multilevel"/>
    <w:tmpl w:val="B800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3D"/>
    <w:rsid w:val="00241944"/>
    <w:rsid w:val="002D53E2"/>
    <w:rsid w:val="0047553D"/>
    <w:rsid w:val="00890E2D"/>
    <w:rsid w:val="00AC0D5D"/>
    <w:rsid w:val="00D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29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322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White</dc:creator>
  <cp:lastModifiedBy>Sara Brent</cp:lastModifiedBy>
  <cp:revision>3</cp:revision>
  <cp:lastPrinted>2020-01-31T14:14:00Z</cp:lastPrinted>
  <dcterms:created xsi:type="dcterms:W3CDTF">2020-01-31T14:04:00Z</dcterms:created>
  <dcterms:modified xsi:type="dcterms:W3CDTF">2020-02-03T09:26:00Z</dcterms:modified>
</cp:coreProperties>
</file>