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29" w:rsidRPr="006F22FF" w:rsidRDefault="00E82629" w:rsidP="00E82629">
      <w:pPr>
        <w:pStyle w:val="ListParagraph"/>
        <w:jc w:val="center"/>
        <w:rPr>
          <w:rFonts w:ascii="Arial" w:hAnsi="Arial" w:cs="Arial"/>
          <w:b/>
          <w:sz w:val="48"/>
          <w:szCs w:val="48"/>
          <w:vertAlign w:val="superscript"/>
        </w:rPr>
      </w:pPr>
      <w:r w:rsidRPr="00170D91">
        <w:rPr>
          <w:rFonts w:ascii="Arial" w:hAnsi="Arial" w:cs="Arial"/>
          <w:b/>
          <w:color w:val="C00000"/>
          <w:sz w:val="52"/>
          <w:szCs w:val="52"/>
          <w:vertAlign w:val="superscript"/>
        </w:rPr>
        <w:t>C</w:t>
      </w:r>
      <w:r w:rsidRPr="00170D91">
        <w:rPr>
          <w:rFonts w:ascii="Arial" w:hAnsi="Arial" w:cs="Arial"/>
          <w:b/>
          <w:color w:val="00B0F0"/>
          <w:sz w:val="52"/>
          <w:szCs w:val="52"/>
          <w:vertAlign w:val="superscript"/>
        </w:rPr>
        <w:t>o</w:t>
      </w:r>
      <w:r w:rsidRPr="00170D91">
        <w:rPr>
          <w:rFonts w:ascii="Arial" w:hAnsi="Arial" w:cs="Arial"/>
          <w:b/>
          <w:color w:val="92D050"/>
          <w:sz w:val="52"/>
          <w:szCs w:val="52"/>
          <w:vertAlign w:val="superscript"/>
        </w:rPr>
        <w:t>l</w:t>
      </w:r>
      <w:r w:rsidRPr="00170D91">
        <w:rPr>
          <w:rFonts w:ascii="Arial" w:hAnsi="Arial" w:cs="Arial"/>
          <w:b/>
          <w:color w:val="FFC000"/>
          <w:sz w:val="52"/>
          <w:szCs w:val="52"/>
          <w:vertAlign w:val="superscript"/>
        </w:rPr>
        <w:t>o</w:t>
      </w:r>
      <w:r w:rsidRPr="00170D91">
        <w:rPr>
          <w:rFonts w:ascii="Arial" w:hAnsi="Arial" w:cs="Arial"/>
          <w:b/>
          <w:color w:val="7030A0"/>
          <w:sz w:val="52"/>
          <w:szCs w:val="52"/>
          <w:vertAlign w:val="superscript"/>
        </w:rPr>
        <w:t>u</w:t>
      </w:r>
      <w:r w:rsidRPr="00170D91">
        <w:rPr>
          <w:rFonts w:ascii="Arial" w:hAnsi="Arial" w:cs="Arial"/>
          <w:b/>
          <w:color w:val="D99594" w:themeColor="accent2" w:themeTint="99"/>
          <w:sz w:val="52"/>
          <w:szCs w:val="52"/>
          <w:vertAlign w:val="superscript"/>
        </w:rPr>
        <w:t>r</w:t>
      </w:r>
      <w:r w:rsidRPr="00170D91">
        <w:rPr>
          <w:rFonts w:ascii="Arial" w:hAnsi="Arial" w:cs="Arial"/>
          <w:b/>
          <w:sz w:val="52"/>
          <w:szCs w:val="52"/>
          <w:vertAlign w:val="superscript"/>
        </w:rPr>
        <w:t xml:space="preserve"> </w:t>
      </w:r>
      <w:r w:rsidRPr="00170D91">
        <w:rPr>
          <w:rFonts w:ascii="Arial" w:hAnsi="Arial" w:cs="Arial"/>
          <w:b/>
          <w:color w:val="C00000"/>
          <w:sz w:val="52"/>
          <w:szCs w:val="52"/>
          <w:vertAlign w:val="superscript"/>
        </w:rPr>
        <w:t>P</w:t>
      </w:r>
      <w:r w:rsidRPr="00170D91">
        <w:rPr>
          <w:rFonts w:ascii="Arial" w:hAnsi="Arial" w:cs="Arial"/>
          <w:b/>
          <w:color w:val="00B0F0"/>
          <w:sz w:val="52"/>
          <w:szCs w:val="52"/>
          <w:vertAlign w:val="superscript"/>
        </w:rPr>
        <w:t>e</w:t>
      </w:r>
      <w:r w:rsidRPr="00170D91">
        <w:rPr>
          <w:rFonts w:ascii="Arial" w:hAnsi="Arial" w:cs="Arial"/>
          <w:b/>
          <w:color w:val="92D050"/>
          <w:sz w:val="52"/>
          <w:szCs w:val="52"/>
          <w:vertAlign w:val="superscript"/>
        </w:rPr>
        <w:t>n</w:t>
      </w:r>
      <w:r w:rsidRPr="00170D91">
        <w:rPr>
          <w:rFonts w:ascii="Arial" w:hAnsi="Arial" w:cs="Arial"/>
          <w:b/>
          <w:color w:val="FFC000"/>
          <w:sz w:val="52"/>
          <w:szCs w:val="52"/>
          <w:vertAlign w:val="superscript"/>
        </w:rPr>
        <w:t>c</w:t>
      </w:r>
      <w:r w:rsidRPr="00170D91">
        <w:rPr>
          <w:rFonts w:ascii="Arial" w:hAnsi="Arial" w:cs="Arial"/>
          <w:b/>
          <w:color w:val="7030A0"/>
          <w:sz w:val="52"/>
          <w:szCs w:val="52"/>
          <w:vertAlign w:val="superscript"/>
        </w:rPr>
        <w:t>i</w:t>
      </w:r>
      <w:r w:rsidRPr="00170D91">
        <w:rPr>
          <w:rFonts w:ascii="Arial" w:hAnsi="Arial" w:cs="Arial"/>
          <w:b/>
          <w:color w:val="E5B8B7" w:themeColor="accent2" w:themeTint="66"/>
          <w:sz w:val="52"/>
          <w:szCs w:val="52"/>
          <w:vertAlign w:val="superscript"/>
        </w:rPr>
        <w:t>l</w:t>
      </w:r>
      <w:r w:rsidRPr="00170D91">
        <w:rPr>
          <w:rFonts w:ascii="Arial" w:hAnsi="Arial" w:cs="Arial"/>
          <w:b/>
          <w:sz w:val="52"/>
          <w:szCs w:val="52"/>
          <w:vertAlign w:val="superscript"/>
        </w:rPr>
        <w:t>s</w:t>
      </w:r>
      <w:r w:rsidRPr="00AF3F6E">
        <w:rPr>
          <w:rFonts w:ascii="Arial" w:hAnsi="Arial" w:cs="Arial"/>
          <w:noProof/>
          <w:color w:val="1A0DAB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 wp14:anchorId="457AED8B" wp14:editId="17F7CB9C">
            <wp:extent cx="561975" cy="1071499"/>
            <wp:effectExtent l="0" t="0" r="0" b="0"/>
            <wp:docPr id="1" name="Picture 1" descr="https://encrypted-tbn0.gstatic.com/images?q=tbn:ANd9GcR5DGHpjQKa8V3OhQPvcR_IHYUVKVW80uvz6lVje46Dccqywe6E1A3OJ0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R5DGHpjQKa8V3OhQPvcR_IHYUVKVW80uvz6lVje46Dccqywe6E1A3OJ0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7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629" w:rsidRPr="00170D91" w:rsidRDefault="00E82629" w:rsidP="00E82629">
      <w:pPr>
        <w:pStyle w:val="ListParagraph"/>
        <w:jc w:val="center"/>
        <w:rPr>
          <w:rFonts w:ascii="Arial" w:hAnsi="Arial" w:cs="Arial"/>
          <w:b/>
          <w:sz w:val="52"/>
          <w:szCs w:val="52"/>
          <w:vertAlign w:val="superscript"/>
        </w:rPr>
      </w:pPr>
      <w:r w:rsidRPr="00170D91">
        <w:rPr>
          <w:rFonts w:ascii="Arial" w:hAnsi="Arial" w:cs="Arial"/>
          <w:b/>
          <w:color w:val="0070C0"/>
          <w:sz w:val="52"/>
          <w:szCs w:val="52"/>
          <w:vertAlign w:val="superscript"/>
        </w:rPr>
        <w:t>Key</w:t>
      </w:r>
      <w:r w:rsidRPr="00170D91">
        <w:rPr>
          <w:rFonts w:ascii="Arial" w:hAnsi="Arial" w:cs="Arial"/>
          <w:b/>
          <w:sz w:val="52"/>
          <w:szCs w:val="52"/>
          <w:vertAlign w:val="superscript"/>
        </w:rPr>
        <w:t xml:space="preserve"> </w:t>
      </w:r>
      <w:r w:rsidRPr="00170D91">
        <w:rPr>
          <w:rFonts w:ascii="Arial" w:hAnsi="Arial" w:cs="Arial"/>
          <w:b/>
          <w:color w:val="00B050"/>
          <w:sz w:val="52"/>
          <w:szCs w:val="52"/>
          <w:vertAlign w:val="superscript"/>
        </w:rPr>
        <w:t>Skills</w:t>
      </w:r>
      <w:r w:rsidRPr="00170D91">
        <w:rPr>
          <w:rFonts w:ascii="Arial" w:hAnsi="Arial" w:cs="Arial"/>
          <w:b/>
          <w:bCs/>
          <w:noProof/>
          <w:color w:val="00B050"/>
          <w:sz w:val="52"/>
          <w:szCs w:val="52"/>
          <w:lang w:eastAsia="en-GB"/>
        </w:rPr>
        <w:t xml:space="preserve"> </w:t>
      </w:r>
    </w:p>
    <w:p w:rsidR="00E82629" w:rsidRDefault="00E82629" w:rsidP="00E82629">
      <w:pPr>
        <w:pStyle w:val="ListParagraph"/>
        <w:rPr>
          <w:rFonts w:ascii="Arial" w:hAnsi="Arial" w:cs="Arial"/>
          <w:b/>
          <w:i/>
          <w:sz w:val="48"/>
          <w:szCs w:val="48"/>
          <w:vertAlign w:val="superscript"/>
        </w:rPr>
      </w:pPr>
    </w:p>
    <w:p w:rsidR="00E82629" w:rsidRDefault="00E82629" w:rsidP="00E8262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vertAlign w:val="superscript"/>
        </w:rPr>
      </w:pPr>
      <w:r w:rsidRPr="006F22FF">
        <w:rPr>
          <w:rFonts w:ascii="Arial" w:hAnsi="Arial" w:cs="Arial"/>
          <w:sz w:val="36"/>
          <w:szCs w:val="36"/>
          <w:vertAlign w:val="superscript"/>
        </w:rPr>
        <w:t>Keep pencil sharp but don’t over-sharpen</w:t>
      </w:r>
      <w:r>
        <w:rPr>
          <w:rFonts w:ascii="Arial" w:hAnsi="Arial" w:cs="Arial"/>
          <w:sz w:val="36"/>
          <w:szCs w:val="36"/>
          <w:vertAlign w:val="superscript"/>
        </w:rPr>
        <w:t>.</w:t>
      </w:r>
    </w:p>
    <w:p w:rsidR="00E82629" w:rsidRDefault="00E82629" w:rsidP="00E82629">
      <w:pPr>
        <w:pStyle w:val="ListParagraph"/>
        <w:ind w:left="1800"/>
        <w:rPr>
          <w:rFonts w:ascii="Arial" w:hAnsi="Arial" w:cs="Arial"/>
          <w:sz w:val="36"/>
          <w:szCs w:val="36"/>
          <w:vertAlign w:val="superscript"/>
        </w:rPr>
      </w:pPr>
    </w:p>
    <w:p w:rsidR="00E82629" w:rsidRDefault="00E82629" w:rsidP="00E8262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vertAlign w:val="superscript"/>
        </w:rPr>
      </w:pPr>
      <w:r w:rsidRPr="00170D91">
        <w:rPr>
          <w:rFonts w:ascii="Arial" w:hAnsi="Arial" w:cs="Arial"/>
          <w:b/>
          <w:sz w:val="36"/>
          <w:szCs w:val="36"/>
          <w:vertAlign w:val="superscript"/>
        </w:rPr>
        <w:t>Never</w:t>
      </w:r>
      <w:r>
        <w:rPr>
          <w:rFonts w:ascii="Arial" w:hAnsi="Arial" w:cs="Arial"/>
          <w:sz w:val="36"/>
          <w:szCs w:val="36"/>
          <w:vertAlign w:val="superscript"/>
        </w:rPr>
        <w:t xml:space="preserve"> </w:t>
      </w:r>
      <w:r w:rsidRPr="00170D91">
        <w:rPr>
          <w:rFonts w:ascii="Arial" w:hAnsi="Arial" w:cs="Arial"/>
          <w:sz w:val="36"/>
          <w:szCs w:val="36"/>
          <w:vertAlign w:val="superscript"/>
        </w:rPr>
        <w:t>PRESS ON HARD</w:t>
      </w:r>
      <w:r>
        <w:rPr>
          <w:rFonts w:ascii="Arial" w:hAnsi="Arial" w:cs="Arial"/>
          <w:sz w:val="36"/>
          <w:szCs w:val="36"/>
          <w:vertAlign w:val="superscript"/>
        </w:rPr>
        <w:t>.  To get a darker tone of a colour, add extra coats of colour.</w:t>
      </w:r>
    </w:p>
    <w:p w:rsidR="00E82629" w:rsidRPr="0030174D" w:rsidRDefault="00E82629" w:rsidP="00E82629">
      <w:pPr>
        <w:pStyle w:val="ListParagraph"/>
        <w:rPr>
          <w:rFonts w:ascii="Arial" w:hAnsi="Arial" w:cs="Arial"/>
          <w:sz w:val="36"/>
          <w:szCs w:val="36"/>
          <w:vertAlign w:val="superscript"/>
        </w:rPr>
      </w:pPr>
    </w:p>
    <w:p w:rsidR="00E82629" w:rsidRDefault="00E82629" w:rsidP="00E8262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vertAlign w:val="superscript"/>
        </w:rPr>
      </w:pPr>
      <w:r>
        <w:rPr>
          <w:rFonts w:ascii="Arial" w:hAnsi="Arial" w:cs="Arial"/>
          <w:sz w:val="36"/>
          <w:szCs w:val="36"/>
          <w:vertAlign w:val="superscript"/>
        </w:rPr>
        <w:t>If using straight lines of colour, never change direction unless adding extra coats.</w:t>
      </w:r>
    </w:p>
    <w:p w:rsidR="00E82629" w:rsidRPr="0030174D" w:rsidRDefault="00E82629" w:rsidP="00E82629">
      <w:pPr>
        <w:pStyle w:val="ListParagraph"/>
        <w:rPr>
          <w:rFonts w:ascii="Arial" w:hAnsi="Arial" w:cs="Arial"/>
          <w:sz w:val="36"/>
          <w:szCs w:val="36"/>
          <w:vertAlign w:val="superscript"/>
        </w:rPr>
      </w:pPr>
    </w:p>
    <w:p w:rsidR="00E82629" w:rsidRDefault="00E82629" w:rsidP="00E8262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vertAlign w:val="superscript"/>
        </w:rPr>
      </w:pPr>
      <w:r>
        <w:rPr>
          <w:rFonts w:ascii="Arial" w:hAnsi="Arial" w:cs="Arial"/>
          <w:sz w:val="36"/>
          <w:szCs w:val="36"/>
          <w:vertAlign w:val="superscript"/>
        </w:rPr>
        <w:t>If you don’t want graphite pencil to show up once drawn, rub out and go over with coloured pencil that will blend in picture.</w:t>
      </w:r>
    </w:p>
    <w:p w:rsidR="00E82629" w:rsidRPr="0030174D" w:rsidRDefault="00E82629" w:rsidP="00E82629">
      <w:pPr>
        <w:pStyle w:val="ListParagraph"/>
        <w:rPr>
          <w:rFonts w:ascii="Arial" w:hAnsi="Arial" w:cs="Arial"/>
          <w:sz w:val="36"/>
          <w:szCs w:val="36"/>
          <w:vertAlign w:val="superscript"/>
        </w:rPr>
      </w:pPr>
    </w:p>
    <w:p w:rsidR="00E82629" w:rsidRDefault="00E82629" w:rsidP="00E8262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vertAlign w:val="superscript"/>
        </w:rPr>
      </w:pPr>
      <w:r>
        <w:rPr>
          <w:rFonts w:ascii="Arial" w:hAnsi="Arial" w:cs="Arial"/>
          <w:sz w:val="36"/>
          <w:szCs w:val="36"/>
          <w:vertAlign w:val="superscript"/>
        </w:rPr>
        <w:t>Small circular movements can create evenly spaced colour.</w:t>
      </w:r>
    </w:p>
    <w:p w:rsidR="00E82629" w:rsidRPr="0030174D" w:rsidRDefault="00E82629" w:rsidP="00E82629">
      <w:pPr>
        <w:pStyle w:val="ListParagraph"/>
        <w:rPr>
          <w:rFonts w:ascii="Arial" w:hAnsi="Arial" w:cs="Arial"/>
          <w:sz w:val="36"/>
          <w:szCs w:val="36"/>
          <w:vertAlign w:val="superscript"/>
        </w:rPr>
      </w:pPr>
    </w:p>
    <w:p w:rsidR="00E82629" w:rsidRDefault="00E82629" w:rsidP="00E8262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vertAlign w:val="superscript"/>
        </w:rPr>
      </w:pPr>
      <w:r>
        <w:rPr>
          <w:rFonts w:ascii="Arial" w:hAnsi="Arial" w:cs="Arial"/>
          <w:sz w:val="36"/>
          <w:szCs w:val="36"/>
          <w:vertAlign w:val="superscript"/>
        </w:rPr>
        <w:t>Use a tissue to rub colour/blend in colour.</w:t>
      </w:r>
    </w:p>
    <w:p w:rsidR="00E82629" w:rsidRPr="0030174D" w:rsidRDefault="00E82629" w:rsidP="00E82629">
      <w:pPr>
        <w:pStyle w:val="ListParagraph"/>
        <w:rPr>
          <w:rFonts w:ascii="Arial" w:hAnsi="Arial" w:cs="Arial"/>
          <w:sz w:val="36"/>
          <w:szCs w:val="36"/>
          <w:vertAlign w:val="superscript"/>
        </w:rPr>
      </w:pPr>
    </w:p>
    <w:p w:rsidR="00E82629" w:rsidRDefault="00E82629" w:rsidP="00E8262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vertAlign w:val="superscript"/>
        </w:rPr>
      </w:pPr>
      <w:r w:rsidRPr="0030174D">
        <w:rPr>
          <w:rFonts w:ascii="Arial" w:hAnsi="Arial" w:cs="Arial"/>
          <w:b/>
          <w:sz w:val="36"/>
          <w:szCs w:val="36"/>
          <w:vertAlign w:val="superscript"/>
        </w:rPr>
        <w:t xml:space="preserve">BACKGROUND FIRST AND WORK FORWARD. </w:t>
      </w:r>
      <w:r w:rsidRPr="0030174D">
        <w:rPr>
          <w:rFonts w:ascii="Arial" w:hAnsi="Arial" w:cs="Arial"/>
          <w:sz w:val="36"/>
          <w:szCs w:val="36"/>
          <w:vertAlign w:val="superscript"/>
        </w:rPr>
        <w:t xml:space="preserve"> LIGHT</w:t>
      </w:r>
      <w:r w:rsidRPr="0030174D">
        <w:rPr>
          <w:rFonts w:ascii="Arial" w:hAnsi="Arial" w:cs="Arial"/>
          <w:b/>
          <w:sz w:val="36"/>
          <w:szCs w:val="36"/>
          <w:vertAlign w:val="superscript"/>
        </w:rPr>
        <w:t xml:space="preserve"> TO DARK</w:t>
      </w:r>
      <w:r>
        <w:rPr>
          <w:rFonts w:ascii="Arial" w:hAnsi="Arial" w:cs="Arial"/>
          <w:sz w:val="36"/>
          <w:szCs w:val="36"/>
          <w:vertAlign w:val="superscript"/>
        </w:rPr>
        <w:t>.</w:t>
      </w:r>
    </w:p>
    <w:p w:rsidR="00E82629" w:rsidRPr="0030174D" w:rsidRDefault="00E82629" w:rsidP="00E82629">
      <w:pPr>
        <w:pStyle w:val="ListParagraph"/>
        <w:rPr>
          <w:rFonts w:ascii="Arial" w:hAnsi="Arial" w:cs="Arial"/>
          <w:sz w:val="36"/>
          <w:szCs w:val="36"/>
          <w:vertAlign w:val="superscript"/>
        </w:rPr>
      </w:pPr>
    </w:p>
    <w:p w:rsidR="00E82629" w:rsidRDefault="00E82629" w:rsidP="00E8262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vertAlign w:val="superscript"/>
        </w:rPr>
      </w:pPr>
      <w:r>
        <w:rPr>
          <w:rFonts w:ascii="Arial" w:hAnsi="Arial" w:cs="Arial"/>
          <w:sz w:val="36"/>
          <w:szCs w:val="36"/>
          <w:vertAlign w:val="superscript"/>
        </w:rPr>
        <w:t>Never throw your pencil on the floor as the lead will break.</w:t>
      </w:r>
    </w:p>
    <w:p w:rsidR="00E82629" w:rsidRPr="0030174D" w:rsidRDefault="00E82629" w:rsidP="00E82629">
      <w:pPr>
        <w:pStyle w:val="ListParagraph"/>
        <w:rPr>
          <w:rFonts w:ascii="Arial" w:hAnsi="Arial" w:cs="Arial"/>
          <w:sz w:val="36"/>
          <w:szCs w:val="36"/>
          <w:vertAlign w:val="superscript"/>
        </w:rPr>
      </w:pPr>
    </w:p>
    <w:p w:rsidR="00E82629" w:rsidRPr="0030174D" w:rsidRDefault="00E82629" w:rsidP="00E8262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vertAlign w:val="superscript"/>
        </w:rPr>
      </w:pPr>
      <w:r>
        <w:rPr>
          <w:rFonts w:ascii="Arial" w:hAnsi="Arial" w:cs="Arial"/>
          <w:sz w:val="36"/>
          <w:szCs w:val="36"/>
          <w:vertAlign w:val="superscript"/>
        </w:rPr>
        <w:t>Remember - nothing is just one tone!</w:t>
      </w:r>
    </w:p>
    <w:p w:rsidR="00E82629" w:rsidRDefault="00E82629" w:rsidP="00E82629">
      <w:pPr>
        <w:pStyle w:val="ListParagraph"/>
        <w:rPr>
          <w:rFonts w:ascii="Arial" w:hAnsi="Arial" w:cs="Arial"/>
          <w:sz w:val="32"/>
          <w:szCs w:val="32"/>
          <w:vertAlign w:val="superscript"/>
        </w:rPr>
      </w:pPr>
      <w:bookmarkStart w:id="0" w:name="_GoBack"/>
      <w:bookmarkEnd w:id="0"/>
    </w:p>
    <w:p w:rsidR="00115908" w:rsidRDefault="00115908"/>
    <w:sectPr w:rsidR="00115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C70"/>
    <w:multiLevelType w:val="hybridMultilevel"/>
    <w:tmpl w:val="4AB46E8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29"/>
    <w:rsid w:val="00115908"/>
    <w:rsid w:val="00E8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6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6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url=https://brunelpccblog.wordpress.com/tag/skills/&amp;rct=j&amp;frm=1&amp;q=&amp;esrc=s&amp;sa=U&amp;ei=D_PlVMqRGpaxacCYgvgF&amp;ved=0CBoQ9QEwAjgU&amp;usg=AFQjCNEKiWQk7rNZEBUdNNGcHbhChR5s8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Bullock</dc:creator>
  <cp:lastModifiedBy>Anthony Bullock</cp:lastModifiedBy>
  <cp:revision>1</cp:revision>
  <dcterms:created xsi:type="dcterms:W3CDTF">2020-04-12T15:50:00Z</dcterms:created>
  <dcterms:modified xsi:type="dcterms:W3CDTF">2020-04-12T15:51:00Z</dcterms:modified>
</cp:coreProperties>
</file>