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7B" w:rsidRPr="0036647B" w:rsidRDefault="000D6177">
      <w:pPr>
        <w:rPr>
          <w:b/>
          <w:u w:val="single"/>
        </w:rPr>
      </w:pPr>
      <w:r>
        <w:rPr>
          <w:b/>
          <w:u w:val="single"/>
        </w:rPr>
        <w:t xml:space="preserve"> </w:t>
      </w:r>
    </w:p>
    <w:p w:rsidR="00FF1407" w:rsidRPr="0036647B" w:rsidRDefault="0036647B" w:rsidP="000D6177">
      <w:pPr>
        <w:jc w:val="center"/>
        <w:rPr>
          <w:b/>
        </w:rPr>
      </w:pPr>
      <w:r w:rsidRPr="0036647B">
        <w:rPr>
          <w:b/>
        </w:rPr>
        <w:t xml:space="preserve">Re: DBS &amp; </w:t>
      </w:r>
      <w:r w:rsidR="00943D67" w:rsidRPr="0036647B">
        <w:rPr>
          <w:b/>
        </w:rPr>
        <w:t xml:space="preserve">Council </w:t>
      </w:r>
      <w:r w:rsidRPr="0036647B">
        <w:rPr>
          <w:b/>
        </w:rPr>
        <w:t>staff with photo ID badge</w:t>
      </w:r>
    </w:p>
    <w:p w:rsidR="00EE4DBA" w:rsidRDefault="00957E68">
      <w:r>
        <w:t>It has come to our attention that in some instances, council employees carrying out visits to schools</w:t>
      </w:r>
      <w:r w:rsidR="00EE4DBA">
        <w:t xml:space="preserve"> &amp; settings</w:t>
      </w:r>
      <w:r>
        <w:t xml:space="preserve"> have been required to either produce a full DBS certificate or additional photo ID </w:t>
      </w:r>
      <w:r w:rsidR="00EE4DBA">
        <w:t>to be copied</w:t>
      </w:r>
      <w:r>
        <w:t xml:space="preserve"> and retain</w:t>
      </w:r>
      <w:r w:rsidR="00EE4DBA">
        <w:t>ed</w:t>
      </w:r>
      <w:r>
        <w:t>, before access has been permitted.  This has resulted in some essential, planned visits not taking place</w:t>
      </w:r>
      <w:r w:rsidR="00EE4DBA">
        <w:t xml:space="preserve"> and children not being seen.</w:t>
      </w:r>
    </w:p>
    <w:p w:rsidR="00957E68" w:rsidRDefault="00EE4DBA">
      <w:r>
        <w:t>May we</w:t>
      </w:r>
      <w:r w:rsidR="00957E68">
        <w:t xml:space="preserve"> remind all colleagues that there is no statutory obligation on schools or educational settings to require visiting staff to produce such documents and that DBS certificate</w:t>
      </w:r>
      <w:r>
        <w:t>s</w:t>
      </w:r>
      <w:r w:rsidR="00957E68">
        <w:t xml:space="preserve"> are confidential personal property</w:t>
      </w:r>
      <w:r>
        <w:t xml:space="preserve"> </w:t>
      </w:r>
      <w:r w:rsidR="00957E68">
        <w:t xml:space="preserve">of the individual and as such, </w:t>
      </w:r>
      <w:bookmarkStart w:id="0" w:name="_GoBack"/>
      <w:r w:rsidR="00957E68" w:rsidRPr="0061761C">
        <w:rPr>
          <w:b/>
        </w:rPr>
        <w:t>there are no grounds on which settings are permitted to make physical copies or digital images of DBS certificates</w:t>
      </w:r>
      <w:bookmarkEnd w:id="0"/>
      <w:r w:rsidR="00957E68">
        <w:t>.</w:t>
      </w:r>
      <w:r w:rsidR="00291706">
        <w:t xml:space="preserve"> (Copies of DBS certificates and records of criminal inform</w:t>
      </w:r>
      <w:r w:rsidR="00D50E9D">
        <w:t>ation disclosed…</w:t>
      </w:r>
      <w:r w:rsidR="00291706">
        <w:t xml:space="preserve">are covered by </w:t>
      </w:r>
      <w:hyperlink r:id="rId4" w:anchor=":~:text=Under%20Article%2010%2C%20if%20your,1%20condition%20for%20your%20processing." w:history="1">
        <w:r w:rsidR="00291706" w:rsidRPr="00291706">
          <w:rPr>
            <w:rStyle w:val="Hyperlink"/>
          </w:rPr>
          <w:t>UK GDPR/DPA 2018 Article 10</w:t>
        </w:r>
      </w:hyperlink>
      <w:r w:rsidR="00291706">
        <w:t>.)</w:t>
      </w:r>
    </w:p>
    <w:p w:rsidR="0036647B" w:rsidRDefault="00957E68">
      <w:r>
        <w:t>K</w:t>
      </w:r>
      <w:r w:rsidR="0061761C">
        <w:t>eeping Children Safe in Education</w:t>
      </w:r>
      <w:r>
        <w:t xml:space="preserve"> does not require educational settings to carry out such pro</w:t>
      </w:r>
      <w:r w:rsidR="0036647B">
        <w:t>cedures and for your reference, paragraph 284 in relation to Visitors states:</w:t>
      </w:r>
    </w:p>
    <w:p w:rsidR="00957E68" w:rsidRPr="0036647B" w:rsidRDefault="0036647B">
      <w:pPr>
        <w:rPr>
          <w:b/>
          <w:i/>
        </w:rPr>
      </w:pPr>
      <w:r>
        <w:rPr>
          <w:b/>
          <w:i/>
        </w:rPr>
        <w:t xml:space="preserve">284. </w:t>
      </w:r>
      <w:r w:rsidRPr="0036647B">
        <w:rPr>
          <w:b/>
          <w:i/>
        </w:rPr>
        <w:t>For visitors who are there in a professional capacity check ID and be assured that the visitor has had the appropriate DBS check (or the visitor’s employers have confirmed that their staff have appropriate checks).</w:t>
      </w:r>
    </w:p>
    <w:p w:rsidR="00957E68" w:rsidRDefault="0036647B">
      <w:r>
        <w:t>For clarity and your assurance (and in direct reference to paragraph 268, KCSIE 2021 included below), all council staff who carry a Bradford Council ID badge have had all appropriate DBS checks carried out by the Local Authority as their employer.  Some staff may have their DBS cert. number on their ID badge, others may not – irrespective, this assurance still applies.</w:t>
      </w:r>
    </w:p>
    <w:p w:rsidR="00943D67" w:rsidRPr="0036647B" w:rsidRDefault="0036647B">
      <w:pPr>
        <w:rPr>
          <w:b/>
          <w:i/>
        </w:rPr>
      </w:pPr>
      <w:r w:rsidRPr="0036647B">
        <w:rPr>
          <w:b/>
          <w:i/>
        </w:rPr>
        <w:t>2</w:t>
      </w:r>
      <w:r>
        <w:rPr>
          <w:b/>
          <w:i/>
        </w:rPr>
        <w:t xml:space="preserve">68. Schools and colleges must </w:t>
      </w:r>
      <w:r w:rsidRPr="0036647B">
        <w:rPr>
          <w:b/>
          <w:i/>
        </w:rPr>
        <w:t>obtain written notification from any agency, or third party organisation, that they have carried out the checks on an individual who will be working at the school or college that the school or college would otherwise perfor</w:t>
      </w:r>
      <w:r>
        <w:rPr>
          <w:b/>
          <w:i/>
        </w:rPr>
        <w:t xml:space="preserve">m. </w:t>
      </w:r>
      <w:r w:rsidRPr="0036647B">
        <w:rPr>
          <w:b/>
          <w:i/>
        </w:rPr>
        <w:t xml:space="preserve"> In respect of the enhanced DBS c</w:t>
      </w:r>
      <w:r>
        <w:rPr>
          <w:b/>
          <w:i/>
        </w:rPr>
        <w:t>heck, schools and colleges must</w:t>
      </w:r>
      <w:r w:rsidRPr="0036647B">
        <w:rPr>
          <w:b/>
          <w:i/>
        </w:rPr>
        <w:t xml:space="preserve"> ensure that written notification confirms the certificate has been obtained by either the employment business or another such business.</w:t>
      </w:r>
    </w:p>
    <w:p w:rsidR="0036647B" w:rsidRDefault="00EE4DBA">
      <w:r>
        <w:t xml:space="preserve">We </w:t>
      </w:r>
      <w:r w:rsidR="0036647B">
        <w:t>ask that, with immediate effect, council staff visiting your setting</w:t>
      </w:r>
      <w:r>
        <w:t xml:space="preserve"> be permitted access without the need to provide additional identity documents upon presentation of their official council ID badge.  Should your setting’s policy on visitor access require updating to reflect these arrangements, please address this accordingly at the earliest opportunity.</w:t>
      </w:r>
    </w:p>
    <w:p w:rsidR="00D50E9D" w:rsidRDefault="00D50E9D" w:rsidP="00D50E9D">
      <w:r>
        <w:t>As ever, we look forward to your continued support in delivering the best for the children and families of Bradford.</w:t>
      </w:r>
    </w:p>
    <w:p w:rsidR="00EE4DBA" w:rsidRDefault="00D50E9D">
      <w:r>
        <w:t>Thank you.</w:t>
      </w:r>
    </w:p>
    <w:p w:rsidR="00D50E9D" w:rsidRDefault="00D50E9D"/>
    <w:p w:rsidR="00EE4DBA" w:rsidRDefault="00EE4DBA">
      <w:r>
        <w:t>Education Safeguarding Team</w:t>
      </w:r>
    </w:p>
    <w:sectPr w:rsidR="00EE4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67"/>
    <w:rsid w:val="000D6177"/>
    <w:rsid w:val="001E3E1C"/>
    <w:rsid w:val="00217056"/>
    <w:rsid w:val="00291706"/>
    <w:rsid w:val="0036647B"/>
    <w:rsid w:val="0061761C"/>
    <w:rsid w:val="00943D67"/>
    <w:rsid w:val="00957E68"/>
    <w:rsid w:val="00D50E9D"/>
    <w:rsid w:val="00EE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E51F"/>
  <w15:chartTrackingRefBased/>
  <w15:docId w15:val="{FE39BE1B-CDDD-4740-8491-9A8A29B6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for-organisations/guide-to-data-protection/guide-to-the-general-data-protection-regulation-gdpr/criminal-offence-data/what-are-the-rules-on-criminal-offenc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Woods</dc:creator>
  <cp:keywords/>
  <dc:description/>
  <cp:lastModifiedBy>Sue Lowndes</cp:lastModifiedBy>
  <cp:revision>3</cp:revision>
  <dcterms:created xsi:type="dcterms:W3CDTF">2022-05-27T13:57:00Z</dcterms:created>
  <dcterms:modified xsi:type="dcterms:W3CDTF">2022-05-27T13:59:00Z</dcterms:modified>
</cp:coreProperties>
</file>